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2C" w:rsidRDefault="0094312C">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ОБРАЗОВАНИЯ РЕСПУБЛИКИ БЕЛАРУСЬ</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августа 2011 г. № 216</w:t>
      </w:r>
    </w:p>
    <w:p w:rsidR="0094312C" w:rsidRDefault="0094312C">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некоторых вопросах профессионально-технического образования</w:t>
      </w:r>
    </w:p>
    <w:p w:rsidR="0094312C" w:rsidRDefault="0094312C">
      <w:pPr>
        <w:widowControl w:val="0"/>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94312C" w:rsidRDefault="00945A87">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anchor="0" w:history="1">
        <w:r w:rsidR="0094312C">
          <w:rPr>
            <w:rFonts w:ascii="Times New Roman" w:hAnsi="Times New Roman" w:cs="Times New Roman"/>
            <w:color w:val="0000FF"/>
            <w:sz w:val="24"/>
            <w:szCs w:val="24"/>
          </w:rPr>
          <w:t>Постановление Министерства образования Республики Беларусь от 30 июня 2012 г. № 71</w:t>
        </w:r>
      </w:hyperlink>
      <w:r w:rsidR="0094312C">
        <w:rPr>
          <w:rFonts w:ascii="Times New Roman" w:hAnsi="Times New Roman" w:cs="Times New Roman"/>
          <w:color w:val="000000"/>
          <w:sz w:val="24"/>
          <w:szCs w:val="24"/>
        </w:rPr>
        <w:t xml:space="preserve"> (зарегистрировано в Национальном реестре - № 8/26155 от 19.07.2012 г.) &lt;W21226155&gt;</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 основании </w:t>
      </w:r>
      <w:hyperlink r:id="rId8" w:anchor="0" w:history="1">
        <w:r>
          <w:rPr>
            <w:rFonts w:ascii="Times New Roman" w:hAnsi="Times New Roman" w:cs="Times New Roman"/>
            <w:color w:val="0000FF"/>
            <w:sz w:val="24"/>
            <w:szCs w:val="24"/>
          </w:rPr>
          <w:t>статей 25</w:t>
        </w:r>
      </w:hyperlink>
      <w:r>
        <w:rPr>
          <w:rFonts w:ascii="Times New Roman" w:hAnsi="Times New Roman" w:cs="Times New Roman"/>
          <w:color w:val="000000"/>
          <w:sz w:val="24"/>
          <w:szCs w:val="24"/>
        </w:rPr>
        <w:t xml:space="preserve">, </w:t>
      </w:r>
      <w:hyperlink r:id="rId9" w:anchor="0" w:history="1">
        <w:r>
          <w:rPr>
            <w:rFonts w:ascii="Times New Roman" w:hAnsi="Times New Roman" w:cs="Times New Roman"/>
            <w:color w:val="0000FF"/>
            <w:sz w:val="24"/>
            <w:szCs w:val="24"/>
          </w:rPr>
          <w:t>93</w:t>
        </w:r>
      </w:hyperlink>
      <w:r>
        <w:rPr>
          <w:rFonts w:ascii="Times New Roman" w:hAnsi="Times New Roman" w:cs="Times New Roman"/>
          <w:color w:val="000000"/>
          <w:sz w:val="24"/>
          <w:szCs w:val="24"/>
        </w:rPr>
        <w:t xml:space="preserve">, </w:t>
      </w:r>
      <w:hyperlink r:id="rId10" w:anchor="0" w:history="1">
        <w:r>
          <w:rPr>
            <w:rFonts w:ascii="Times New Roman" w:hAnsi="Times New Roman" w:cs="Times New Roman"/>
            <w:color w:val="0000FF"/>
            <w:sz w:val="24"/>
            <w:szCs w:val="24"/>
          </w:rPr>
          <w:t>169</w:t>
        </w:r>
      </w:hyperlink>
      <w:r>
        <w:rPr>
          <w:rFonts w:ascii="Times New Roman" w:hAnsi="Times New Roman" w:cs="Times New Roman"/>
          <w:color w:val="000000"/>
          <w:sz w:val="24"/>
          <w:szCs w:val="24"/>
        </w:rPr>
        <w:t xml:space="preserve">, </w:t>
      </w:r>
      <w:hyperlink r:id="rId11" w:anchor="0" w:history="1">
        <w:r>
          <w:rPr>
            <w:rFonts w:ascii="Times New Roman" w:hAnsi="Times New Roman" w:cs="Times New Roman"/>
            <w:color w:val="0000FF"/>
            <w:sz w:val="24"/>
            <w:szCs w:val="24"/>
          </w:rPr>
          <w:t>177</w:t>
        </w:r>
      </w:hyperlink>
      <w:r>
        <w:rPr>
          <w:rFonts w:ascii="Times New Roman" w:hAnsi="Times New Roman" w:cs="Times New Roman"/>
          <w:color w:val="000000"/>
          <w:sz w:val="24"/>
          <w:szCs w:val="24"/>
        </w:rPr>
        <w:t xml:space="preserve">, </w:t>
      </w:r>
      <w:hyperlink r:id="rId12" w:anchor="0" w:history="1">
        <w:r>
          <w:rPr>
            <w:rFonts w:ascii="Times New Roman" w:hAnsi="Times New Roman" w:cs="Times New Roman"/>
            <w:color w:val="0000FF"/>
            <w:sz w:val="24"/>
            <w:szCs w:val="24"/>
          </w:rPr>
          <w:t>179</w:t>
        </w:r>
      </w:hyperlink>
      <w:r>
        <w:rPr>
          <w:rFonts w:ascii="Times New Roman" w:hAnsi="Times New Roman" w:cs="Times New Roman"/>
          <w:color w:val="000000"/>
          <w:sz w:val="24"/>
          <w:szCs w:val="24"/>
        </w:rPr>
        <w:t xml:space="preserve"> Кодекса Республики Беларусь об образовании, абзацев второго и третьего </w:t>
      </w:r>
      <w:hyperlink r:id="rId13" w:anchor="0" w:history="1">
        <w:r>
          <w:rPr>
            <w:rFonts w:ascii="Times New Roman" w:hAnsi="Times New Roman" w:cs="Times New Roman"/>
            <w:color w:val="0000FF"/>
            <w:sz w:val="24"/>
            <w:szCs w:val="24"/>
          </w:rPr>
          <w:t>подпункта 1.1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w:t>
      </w:r>
      <w:hyperlink r:id="rId14" w:anchor="0" w:history="1">
        <w:r>
          <w:rPr>
            <w:rFonts w:ascii="Times New Roman" w:hAnsi="Times New Roman" w:cs="Times New Roman"/>
            <w:color w:val="0000FF"/>
            <w:sz w:val="24"/>
            <w:szCs w:val="24"/>
          </w:rPr>
          <w:t>подпунктов 4.6</w:t>
        </w:r>
      </w:hyperlink>
      <w:r>
        <w:rPr>
          <w:rFonts w:ascii="Times New Roman" w:hAnsi="Times New Roman" w:cs="Times New Roman"/>
          <w:color w:val="000000"/>
          <w:sz w:val="24"/>
          <w:szCs w:val="24"/>
        </w:rPr>
        <w:t xml:space="preserve"> и </w:t>
      </w:r>
      <w:hyperlink r:id="rId15" w:anchor="0" w:history="1">
        <w:r>
          <w:rPr>
            <w:rFonts w:ascii="Times New Roman" w:hAnsi="Times New Roman" w:cs="Times New Roman"/>
            <w:color w:val="0000FF"/>
            <w:sz w:val="24"/>
            <w:szCs w:val="24"/>
          </w:rPr>
          <w:t>4.31</w:t>
        </w:r>
      </w:hyperlink>
      <w:r>
        <w:rPr>
          <w:rFonts w:ascii="Times New Roman" w:hAnsi="Times New Roman" w:cs="Times New Roman"/>
          <w:color w:val="000000"/>
          <w:sz w:val="24"/>
          <w:szCs w:val="24"/>
        </w:rPr>
        <w:t xml:space="preserve"> пункта 4 Положения 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Министерстве</w:t>
      </w:r>
      <w:proofErr w:type="gramEnd"/>
      <w:r>
        <w:rPr>
          <w:rFonts w:ascii="Times New Roman" w:hAnsi="Times New Roman" w:cs="Times New Roman"/>
          <w:color w:val="000000"/>
          <w:sz w:val="24"/>
          <w:szCs w:val="24"/>
        </w:rPr>
        <w:t xml:space="preserve"> образования Республики Беларусь, утвержденного постановлением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1. Утвердить прилагаемые:</w:t>
      </w:r>
    </w:p>
    <w:p w:rsidR="0094312C" w:rsidRDefault="00945A8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6" w:anchor="L" w:history="1">
        <w:r w:rsidR="0094312C">
          <w:rPr>
            <w:rFonts w:ascii="Times New Roman" w:hAnsi="Times New Roman" w:cs="Times New Roman"/>
            <w:color w:val="0000FF"/>
            <w:sz w:val="24"/>
            <w:szCs w:val="24"/>
          </w:rPr>
          <w:t>Положение</w:t>
        </w:r>
      </w:hyperlink>
      <w:r w:rsidR="0094312C">
        <w:rPr>
          <w:rFonts w:ascii="Times New Roman" w:hAnsi="Times New Roman" w:cs="Times New Roman"/>
          <w:color w:val="000000"/>
          <w:sz w:val="24"/>
          <w:szCs w:val="24"/>
        </w:rPr>
        <w:t xml:space="preserve"> об учреждении профессионально-технического образования;</w:t>
      </w:r>
    </w:p>
    <w:p w:rsidR="0094312C" w:rsidRDefault="00945A8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7" w:anchor="L" w:history="1">
        <w:r w:rsidR="0094312C">
          <w:rPr>
            <w:rFonts w:ascii="Times New Roman" w:hAnsi="Times New Roman" w:cs="Times New Roman"/>
            <w:color w:val="0000FF"/>
            <w:sz w:val="24"/>
            <w:szCs w:val="24"/>
          </w:rPr>
          <w:t>Положение</w:t>
        </w:r>
      </w:hyperlink>
      <w:r w:rsidR="0094312C">
        <w:rPr>
          <w:rFonts w:ascii="Times New Roman" w:hAnsi="Times New Roman" w:cs="Times New Roman"/>
          <w:color w:val="000000"/>
          <w:sz w:val="24"/>
          <w:szCs w:val="24"/>
        </w:rPr>
        <w:t xml:space="preserve"> о педагогическом совете учреждения профессионально-технического образования;</w:t>
      </w:r>
    </w:p>
    <w:p w:rsidR="0094312C" w:rsidRDefault="00945A8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8" w:anchor="L" w:history="1">
        <w:r w:rsidR="0094312C">
          <w:rPr>
            <w:rFonts w:ascii="Times New Roman" w:hAnsi="Times New Roman" w:cs="Times New Roman"/>
            <w:color w:val="0000FF"/>
            <w:sz w:val="24"/>
            <w:szCs w:val="24"/>
          </w:rPr>
          <w:t>Инструкцию</w:t>
        </w:r>
      </w:hyperlink>
      <w:r w:rsidR="0094312C">
        <w:rPr>
          <w:rFonts w:ascii="Times New Roman" w:hAnsi="Times New Roman" w:cs="Times New Roman"/>
          <w:color w:val="000000"/>
          <w:sz w:val="24"/>
          <w:szCs w:val="24"/>
        </w:rPr>
        <w:t xml:space="preserve"> о порядке перевода, отчисления и восстановления учащихся, получающих профессионально-техническое образование;</w:t>
      </w:r>
    </w:p>
    <w:p w:rsidR="0094312C" w:rsidRDefault="00945A8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9" w:anchor="L" w:history="1">
        <w:r w:rsidR="0094312C">
          <w:rPr>
            <w:rFonts w:ascii="Times New Roman" w:hAnsi="Times New Roman" w:cs="Times New Roman"/>
            <w:color w:val="0000FF"/>
            <w:sz w:val="24"/>
            <w:szCs w:val="24"/>
          </w:rPr>
          <w:t>Положение</w:t>
        </w:r>
      </w:hyperlink>
      <w:r w:rsidR="0094312C">
        <w:rPr>
          <w:rFonts w:ascii="Times New Roman" w:hAnsi="Times New Roman" w:cs="Times New Roman"/>
          <w:color w:val="000000"/>
          <w:sz w:val="24"/>
          <w:szCs w:val="24"/>
        </w:rPr>
        <w:t xml:space="preserve"> об учебно-методическом объединении в сфере профессионально-технического образования;</w:t>
      </w:r>
    </w:p>
    <w:p w:rsidR="0094312C" w:rsidRDefault="00945A8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0" w:anchor="L" w:history="1">
        <w:r w:rsidR="0094312C">
          <w:rPr>
            <w:rFonts w:ascii="Times New Roman" w:hAnsi="Times New Roman" w:cs="Times New Roman"/>
            <w:color w:val="0000FF"/>
            <w:sz w:val="24"/>
            <w:szCs w:val="24"/>
          </w:rPr>
          <w:t>Правила</w:t>
        </w:r>
      </w:hyperlink>
      <w:r w:rsidR="0094312C">
        <w:rPr>
          <w:rFonts w:ascii="Times New Roman" w:hAnsi="Times New Roman" w:cs="Times New Roman"/>
          <w:color w:val="000000"/>
          <w:sz w:val="24"/>
          <w:szCs w:val="24"/>
        </w:rPr>
        <w:t xml:space="preserve"> проведения аттестации учащихся при освоении содержания образовательных программ профессионально-технического образования;</w:t>
      </w:r>
    </w:p>
    <w:p w:rsidR="0094312C" w:rsidRDefault="00945A8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1" w:anchor="L" w:history="1">
        <w:r w:rsidR="0094312C">
          <w:rPr>
            <w:rFonts w:ascii="Times New Roman" w:hAnsi="Times New Roman" w:cs="Times New Roman"/>
            <w:color w:val="0000FF"/>
            <w:sz w:val="24"/>
            <w:szCs w:val="24"/>
          </w:rPr>
          <w:t>Положение</w:t>
        </w:r>
      </w:hyperlink>
      <w:r w:rsidR="0094312C">
        <w:rPr>
          <w:rFonts w:ascii="Times New Roman" w:hAnsi="Times New Roman" w:cs="Times New Roman"/>
          <w:color w:val="000000"/>
          <w:sz w:val="24"/>
          <w:szCs w:val="24"/>
        </w:rPr>
        <w:t xml:space="preserve"> о приемной комиссии учреждения профессионально-технического 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Настоящее постановление вступает в силу после его официального опубликования.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819"/>
        <w:gridCol w:w="4819"/>
      </w:tblGrid>
      <w:tr w:rsidR="0094312C">
        <w:tc>
          <w:tcPr>
            <w:tcW w:w="250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С.А.Маскевич</w:t>
            </w:r>
            <w:proofErr w:type="spellEnd"/>
          </w:p>
        </w:tc>
      </w:tr>
    </w:tbl>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450" w:type="pct"/>
        <w:tblInd w:w="-15" w:type="dxa"/>
        <w:tblLayout w:type="fixed"/>
        <w:tblCellMar>
          <w:left w:w="0" w:type="dxa"/>
          <w:right w:w="0" w:type="dxa"/>
        </w:tblCellMar>
        <w:tblLook w:val="0000" w:firstRow="0" w:lastRow="0" w:firstColumn="0" w:lastColumn="0" w:noHBand="0" w:noVBand="0"/>
      </w:tblPr>
      <w:tblGrid>
        <w:gridCol w:w="3493"/>
        <w:gridCol w:w="3157"/>
      </w:tblGrid>
      <w:tr w:rsidR="0094312C">
        <w:trPr>
          <w:trHeight w:val="240"/>
        </w:trPr>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экономики</w:t>
            </w:r>
            <w:r>
              <w:rPr>
                <w:rFonts w:ascii="Times New Roman" w:hAnsi="Times New Roman" w:cs="Times New Roman"/>
                <w:color w:val="000000"/>
                <w:sz w:val="24"/>
                <w:szCs w:val="24"/>
              </w:rPr>
              <w:br/>
              <w:t>Республики Беларусь</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Н.Г.Снопков</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18.07.2011</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финансов</w:t>
            </w:r>
            <w:r>
              <w:rPr>
                <w:rFonts w:ascii="Times New Roman" w:hAnsi="Times New Roman" w:cs="Times New Roman"/>
                <w:color w:val="000000"/>
                <w:sz w:val="24"/>
                <w:szCs w:val="24"/>
              </w:rPr>
              <w:br/>
              <w:t>Республики Беларусь</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А.М.Харковец</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25.07.2011</w:t>
            </w:r>
          </w:p>
        </w:tc>
      </w:tr>
      <w:tr w:rsidR="0094312C">
        <w:trPr>
          <w:trHeight w:val="240"/>
        </w:trPr>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4312C">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М.А.Щеткина</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13.07.2011</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здравоохранения</w:t>
            </w:r>
            <w:r>
              <w:rPr>
                <w:rFonts w:ascii="Times New Roman" w:hAnsi="Times New Roman" w:cs="Times New Roman"/>
                <w:color w:val="000000"/>
                <w:sz w:val="24"/>
                <w:szCs w:val="24"/>
              </w:rPr>
              <w:br/>
              <w:t>Республики Беларусь</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В.И.Жарко</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29.07.2011</w:t>
            </w:r>
          </w:p>
        </w:tc>
      </w:tr>
      <w:tr w:rsidR="0094312C">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4312C">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внутренних дел</w:t>
            </w:r>
            <w:r>
              <w:rPr>
                <w:rFonts w:ascii="Times New Roman" w:hAnsi="Times New Roman" w:cs="Times New Roman"/>
                <w:color w:val="000000"/>
                <w:sz w:val="24"/>
                <w:szCs w:val="24"/>
              </w:rPr>
              <w:br/>
              <w:t>Республики Беларусь</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А.Н.Кулешов</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12.07.2011</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Министр сельского </w:t>
            </w:r>
            <w:r>
              <w:rPr>
                <w:rFonts w:ascii="Times New Roman" w:hAnsi="Times New Roman" w:cs="Times New Roman"/>
                <w:color w:val="000000"/>
                <w:sz w:val="24"/>
                <w:szCs w:val="24"/>
              </w:rPr>
              <w:br/>
              <w:t xml:space="preserve">хозяйства и продовольствия </w:t>
            </w:r>
            <w:r>
              <w:rPr>
                <w:rFonts w:ascii="Times New Roman" w:hAnsi="Times New Roman" w:cs="Times New Roman"/>
                <w:color w:val="000000"/>
                <w:sz w:val="24"/>
                <w:szCs w:val="24"/>
              </w:rPr>
              <w:br/>
              <w:t>Республики Беларусь</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М.И.Русый</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30.06.2011</w:t>
            </w:r>
          </w:p>
        </w:tc>
      </w:tr>
      <w:tr w:rsidR="0094312C">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4312C">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Правления </w:t>
            </w:r>
            <w:r>
              <w:rPr>
                <w:rFonts w:ascii="Times New Roman" w:hAnsi="Times New Roman" w:cs="Times New Roman"/>
                <w:color w:val="000000"/>
                <w:sz w:val="24"/>
                <w:szCs w:val="24"/>
              </w:rPr>
              <w:br/>
              <w:t xml:space="preserve">Белорусского республиканского </w:t>
            </w:r>
            <w:r>
              <w:rPr>
                <w:rFonts w:ascii="Times New Roman" w:hAnsi="Times New Roman" w:cs="Times New Roman"/>
                <w:color w:val="000000"/>
                <w:sz w:val="24"/>
                <w:szCs w:val="24"/>
              </w:rPr>
              <w:br/>
              <w:t>союза потребительских обществ</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С.Д.Сидько</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04.07.2011</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Брестского областного</w:t>
            </w:r>
            <w:r>
              <w:rPr>
                <w:rFonts w:ascii="Times New Roman" w:hAnsi="Times New Roman" w:cs="Times New Roman"/>
                <w:color w:val="000000"/>
                <w:sz w:val="24"/>
                <w:szCs w:val="24"/>
              </w:rPr>
              <w:br/>
              <w:t>исполнительного комитета</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К.А.Сумар</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01.07.2011</w:t>
            </w:r>
          </w:p>
        </w:tc>
      </w:tr>
      <w:tr w:rsidR="0094312C">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4312C">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Витебского областного</w:t>
            </w:r>
            <w:r>
              <w:rPr>
                <w:rFonts w:ascii="Times New Roman" w:hAnsi="Times New Roman" w:cs="Times New Roman"/>
                <w:color w:val="000000"/>
                <w:sz w:val="24"/>
                <w:szCs w:val="24"/>
              </w:rPr>
              <w:br/>
              <w:t>исполнительного комитета</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А.Н.Косинец</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04.07.2011</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Гомельского областного</w:t>
            </w:r>
            <w:r>
              <w:rPr>
                <w:rFonts w:ascii="Times New Roman" w:hAnsi="Times New Roman" w:cs="Times New Roman"/>
                <w:color w:val="000000"/>
                <w:sz w:val="24"/>
                <w:szCs w:val="24"/>
              </w:rPr>
              <w:br/>
              <w:t>исполнительного комитета</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В.А.Дворник</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01.07.2011</w:t>
            </w:r>
          </w:p>
        </w:tc>
      </w:tr>
      <w:tr w:rsidR="0094312C">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4312C">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Первый заместитель председателя </w:t>
            </w:r>
            <w:r>
              <w:rPr>
                <w:rFonts w:ascii="Times New Roman" w:hAnsi="Times New Roman" w:cs="Times New Roman"/>
                <w:color w:val="000000"/>
                <w:sz w:val="24"/>
                <w:szCs w:val="24"/>
              </w:rPr>
              <w:br/>
              <w:t xml:space="preserve">Гродненского областного </w:t>
            </w:r>
            <w:r>
              <w:rPr>
                <w:rFonts w:ascii="Times New Roman" w:hAnsi="Times New Roman" w:cs="Times New Roman"/>
                <w:color w:val="000000"/>
                <w:sz w:val="24"/>
                <w:szCs w:val="24"/>
              </w:rPr>
              <w:br/>
              <w:t>исполнительного комитета</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И.А.Жук</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30.06.2011</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областного</w:t>
            </w:r>
            <w:r>
              <w:rPr>
                <w:rFonts w:ascii="Times New Roman" w:hAnsi="Times New Roman" w:cs="Times New Roman"/>
                <w:color w:val="000000"/>
                <w:sz w:val="24"/>
                <w:szCs w:val="24"/>
              </w:rPr>
              <w:br/>
              <w:t>исполнительного комитета</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Б.В.Батура</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05.07.2011</w:t>
            </w:r>
          </w:p>
        </w:tc>
      </w:tr>
      <w:tr w:rsidR="0094312C">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4312C">
        <w:tc>
          <w:tcPr>
            <w:tcW w:w="26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Могилевского областного</w:t>
            </w:r>
            <w:r>
              <w:rPr>
                <w:rFonts w:ascii="Times New Roman" w:hAnsi="Times New Roman" w:cs="Times New Roman"/>
                <w:color w:val="000000"/>
                <w:sz w:val="24"/>
                <w:szCs w:val="24"/>
              </w:rPr>
              <w:br/>
              <w:t>исполнительного комитета</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П.М.Рудник</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11.07.2011</w:t>
            </w:r>
          </w:p>
        </w:tc>
        <w:tc>
          <w:tcPr>
            <w:tcW w:w="235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p>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городского</w:t>
            </w:r>
            <w:r>
              <w:rPr>
                <w:rFonts w:ascii="Times New Roman" w:hAnsi="Times New Roman" w:cs="Times New Roman"/>
                <w:color w:val="000000"/>
                <w:sz w:val="24"/>
                <w:szCs w:val="24"/>
              </w:rPr>
              <w:br/>
              <w:t>исполнительного комитета</w:t>
            </w:r>
          </w:p>
          <w:p w:rsidR="0094312C" w:rsidRDefault="0094312C">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Н.А.Ладутько</w:t>
            </w:r>
            <w:proofErr w:type="spell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05.07.2011</w:t>
            </w:r>
          </w:p>
        </w:tc>
      </w:tr>
    </w:tbl>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523"/>
        <w:gridCol w:w="3115"/>
      </w:tblGrid>
      <w:tr w:rsidR="0094312C">
        <w:tc>
          <w:tcPr>
            <w:tcW w:w="33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94312C" w:rsidRDefault="0094312C">
            <w:pPr>
              <w:widowControl w:val="0"/>
              <w:autoSpaceDE w:val="0"/>
              <w:autoSpaceDN w:val="0"/>
              <w:adjustRightInd w:val="0"/>
              <w:spacing w:after="120" w:line="300" w:lineRule="auto"/>
              <w:rPr>
                <w:rFonts w:ascii="Times New Roman" w:hAnsi="Times New Roman" w:cs="Times New Roman"/>
                <w:color w:val="000000"/>
                <w:sz w:val="24"/>
                <w:szCs w:val="24"/>
              </w:rPr>
            </w:pPr>
            <w:bookmarkStart w:id="2" w:name="CN__утв_6"/>
            <w:bookmarkEnd w:id="2"/>
            <w:r>
              <w:rPr>
                <w:rFonts w:ascii="Times New Roman" w:hAnsi="Times New Roman" w:cs="Times New Roman"/>
                <w:color w:val="000000"/>
                <w:sz w:val="24"/>
                <w:szCs w:val="24"/>
              </w:rPr>
              <w:t>УТВЕРЖДЕНО</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05.08.2011 № 216</w:t>
            </w:r>
          </w:p>
        </w:tc>
      </w:tr>
    </w:tbl>
    <w:p w:rsidR="0094312C" w:rsidRDefault="0094312C">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3" w:name="CA0_ПОЛ__4CN__заг_утв_6"/>
      <w:bookmarkEnd w:id="3"/>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приемной комиссии учреждения профессионально-технического образования</w:t>
      </w:r>
    </w:p>
    <w:p w:rsidR="0094312C" w:rsidRDefault="0094312C">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 w:name="CA0_ПОЛ__1_ПРЛ_13_14_ГЛ_1_16"/>
      <w:bookmarkEnd w:id="4"/>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ОЛ__1_ПРЛ_13_14_ГЛ_1_16_П_1_194"/>
      <w:bookmarkEnd w:id="5"/>
      <w:r>
        <w:rPr>
          <w:rFonts w:ascii="Times New Roman" w:hAnsi="Times New Roman" w:cs="Times New Roman"/>
          <w:color w:val="000000"/>
          <w:sz w:val="24"/>
          <w:szCs w:val="24"/>
        </w:rPr>
        <w:t xml:space="preserve">1. Настоящее Положение разработано на основании </w:t>
      </w:r>
      <w:hyperlink r:id="rId22" w:anchor="0" w:history="1">
        <w:r>
          <w:rPr>
            <w:rFonts w:ascii="Times New Roman" w:hAnsi="Times New Roman" w:cs="Times New Roman"/>
            <w:color w:val="0000FF"/>
            <w:sz w:val="24"/>
            <w:szCs w:val="24"/>
          </w:rPr>
          <w:t>пункта 10</w:t>
        </w:r>
      </w:hyperlink>
      <w:r>
        <w:rPr>
          <w:rFonts w:ascii="Times New Roman" w:hAnsi="Times New Roman" w:cs="Times New Roman"/>
          <w:color w:val="000000"/>
          <w:sz w:val="24"/>
          <w:szCs w:val="24"/>
        </w:rPr>
        <w:t xml:space="preserve"> статьи 179 Кодекса Республики Беларусь об образовании и регулирует порядок деятельности приемной комиссии при приеме лиц для получения профессионально-технического образования в учреждения образования, реализующие образовательные программы профессионально-технического образования (далее – учреждения образования), независимо от их подчиненности и формы собственности.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ОЛ__1_ПРЛ_13_14_ГЛ_1_16_П_2_195"/>
      <w:bookmarkEnd w:id="6"/>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 xml:space="preserve">Приемная комиссия осуществляет свою деятельность в соответствии с </w:t>
      </w:r>
      <w:hyperlink r:id="rId23" w:anchor="0"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образовании, </w:t>
      </w:r>
      <w:hyperlink r:id="rId24" w:anchor="0"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приема лиц для получения профессионально-технического образования, утвержденными постановлением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 настоящим Положением, иными актами законодательства Республики Беларусь, регулирующими вопросы приема в учреждения</w:t>
      </w:r>
      <w:proofErr w:type="gramEnd"/>
      <w:r>
        <w:rPr>
          <w:rFonts w:ascii="Times New Roman" w:hAnsi="Times New Roman" w:cs="Times New Roman"/>
          <w:color w:val="000000"/>
          <w:sz w:val="24"/>
          <w:szCs w:val="24"/>
        </w:rPr>
        <w:t xml:space="preserve"> 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ОЛ__1_ПРЛ_13_14_ГЛ_1_16_П_3_196"/>
      <w:bookmarkEnd w:id="7"/>
      <w:r>
        <w:rPr>
          <w:rFonts w:ascii="Times New Roman" w:hAnsi="Times New Roman" w:cs="Times New Roman"/>
          <w:color w:val="000000"/>
          <w:sz w:val="24"/>
          <w:szCs w:val="24"/>
        </w:rPr>
        <w:t>3. Приемная комиссия создается ежегодно с целью организации приема лиц для получения профессионально-технического образования и формирования контингента учащихся в учреждении 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ОЛ__1_ПРЛ_13_14_ГЛ_1_16_П_4_197"/>
      <w:bookmarkEnd w:id="8"/>
      <w:r>
        <w:rPr>
          <w:rFonts w:ascii="Times New Roman" w:hAnsi="Times New Roman" w:cs="Times New Roman"/>
          <w:color w:val="000000"/>
          <w:sz w:val="24"/>
          <w:szCs w:val="24"/>
        </w:rPr>
        <w:t>4. Приемная комиссия в рамках своей компетенции обеспечивает:</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работы по профессиональной ориентации молодежи, подготовку и распространение информационных материалов об учреждении образования, условиях и порядке приема;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документов, их регистрацию и хранение на период проведения вступительных испытаний и зачисления, переписку по вопросам приема;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бесед с поступающими в учреждение образования, их законными представителями по вопросам выбора специальности (квалификации), условий приема, порядка зачисления и обучения, материального обеспечения учащихся;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консультаций для поступающих по содержанию программ вступительных </w:t>
      </w:r>
      <w:r>
        <w:rPr>
          <w:rFonts w:ascii="Times New Roman" w:hAnsi="Times New Roman" w:cs="Times New Roman"/>
          <w:color w:val="000000"/>
          <w:sz w:val="24"/>
          <w:szCs w:val="24"/>
        </w:rPr>
        <w:lastRenderedPageBreak/>
        <w:t>испытаний по специальности (далее – вступительное испытание);</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и проведение вступительных испытаний;</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 поступающих к сдаче вступительных испытаний, проведение конкурсного отбора, принятие решения о зачислении поступающих в число учащихся;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организацию при необходимости медицинского осмотра поступающих в целях установления соответствия состояния их здоровья требованиям </w:t>
      </w:r>
      <w:proofErr w:type="gramStart"/>
      <w:r>
        <w:rPr>
          <w:rFonts w:ascii="Times New Roman" w:hAnsi="Times New Roman" w:cs="Times New Roman"/>
          <w:color w:val="000000"/>
          <w:sz w:val="24"/>
          <w:szCs w:val="24"/>
        </w:rPr>
        <w:t>обучения по</w:t>
      </w:r>
      <w:proofErr w:type="gramEnd"/>
      <w:r>
        <w:rPr>
          <w:rFonts w:ascii="Times New Roman" w:hAnsi="Times New Roman" w:cs="Times New Roman"/>
          <w:color w:val="000000"/>
          <w:sz w:val="24"/>
          <w:szCs w:val="24"/>
        </w:rPr>
        <w:t xml:space="preserve"> избранной специальности (квалификации);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экзаменационных комиссий, апелляционной комиссии и организацию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их деятельностью;</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и обобщение результатов приема документов, проведения вступительных испытаний и зачисления поступающих, подготовку отчетов и направление их в установленные сроки учредителям.</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ОЛ__1_ПРЛ_13_14_ГЛ_1_16_П_5_198"/>
      <w:bookmarkEnd w:id="9"/>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Приемная комиссия определяет формы проведения вступительных испытаний, обеспечивает создание специальных условий для проведения вступительных испытаний для лиц с особенностями психофизического развития с учетом характера их нарушений, осуществляет контроль за проведением вступительных испытаний, рассматривает и утверждает решения по удовлетворению письменного заявления о пересмотре результатов сдачи вступительного испытания (далее – апелляция) в соответствии с требованиями настоящего Положения.</w:t>
      </w:r>
      <w:proofErr w:type="gramEnd"/>
    </w:p>
    <w:p w:rsidR="0094312C" w:rsidRDefault="0094312C">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 w:name="CA0_ПОЛ__1_ПРЛ_13_14_ГЛ_2_17"/>
      <w:bookmarkEnd w:id="10"/>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ОРГАНИЗАЦИЯ РАБОТЫ ПРИЕМНОЙ КОМИССИИ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ОЛ__1_ПРЛ_13_14_ГЛ_2_17_П_6_199"/>
      <w:bookmarkEnd w:id="11"/>
      <w:r>
        <w:rPr>
          <w:rFonts w:ascii="Times New Roman" w:hAnsi="Times New Roman" w:cs="Times New Roman"/>
          <w:color w:val="000000"/>
          <w:sz w:val="24"/>
          <w:szCs w:val="24"/>
        </w:rPr>
        <w:t>6. Состав приемной комиссии формируется из числа педагогических работников учреждения образования, права и обязанности ее членов определяет руководитель, который является председателем приемной комиссии и несет ответственность за выполнение требований актов законодательства Республики Беларусь, регулирующих вопросы приема в учреждения 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приемной комиссии утверждается приказом руководителя учреждения образования до 1 января. Срок полномочий приемной комиссии составляет один календарный год.</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числа наиболее опытных и квалифицированных педагогических работников назначается ответственный секретарь приемной комиссии, который может выполнять данные обязанности не более трех лет подряд. Для ведения и оформления документации из числа работников учреждения образования назначается технический секретарь.</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ОЛ__1_ПРЛ_13_14_ГЛ_2_17_П_7_200"/>
      <w:bookmarkEnd w:id="12"/>
      <w:r>
        <w:rPr>
          <w:rFonts w:ascii="Times New Roman" w:hAnsi="Times New Roman" w:cs="Times New Roman"/>
          <w:color w:val="000000"/>
          <w:sz w:val="24"/>
          <w:szCs w:val="24"/>
        </w:rPr>
        <w:t>7. Приемная комиссия в сроки приема документов, проведения вступительных испытаний и зачисления, установленные Правилами приема лиц для получения профессионально-технического образования, работает с понедельника по субботу с 9.00 до 18.00. Если последний день приема документов, сдачи вступительных испытаний или зачисления поступающих выпадает на воскресенье, приемная комиссия работает в этот день с 9.00 до 18.00.</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Приемная комиссия ежедневно информирует поступающих о ходе приема документов на бумажном носителе, </w:t>
      </w:r>
      <w:proofErr w:type="spellStart"/>
      <w:r>
        <w:rPr>
          <w:rFonts w:ascii="Times New Roman" w:hAnsi="Times New Roman" w:cs="Times New Roman"/>
          <w:color w:val="000000"/>
          <w:sz w:val="24"/>
          <w:szCs w:val="24"/>
        </w:rPr>
        <w:t>интернет-ресурсе</w:t>
      </w:r>
      <w:proofErr w:type="spellEnd"/>
      <w:r>
        <w:rPr>
          <w:rFonts w:ascii="Times New Roman" w:hAnsi="Times New Roman" w:cs="Times New Roman"/>
          <w:color w:val="000000"/>
          <w:sz w:val="24"/>
          <w:szCs w:val="24"/>
        </w:rPr>
        <w:t xml:space="preserve">, а при наличии возможности и на электронном </w:t>
      </w:r>
      <w:r>
        <w:rPr>
          <w:rFonts w:ascii="Times New Roman" w:hAnsi="Times New Roman" w:cs="Times New Roman"/>
          <w:color w:val="000000"/>
          <w:sz w:val="24"/>
          <w:szCs w:val="24"/>
        </w:rPr>
        <w:lastRenderedPageBreak/>
        <w:t xml:space="preserve">терминале по форме согласно </w:t>
      </w:r>
      <w:hyperlink r:id="rId25" w:anchor="L"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к настоящему Положению.</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ОЛ__1_ПРЛ_13_14_ГЛ_2_17_П_8_201"/>
      <w:bookmarkEnd w:id="13"/>
      <w:r>
        <w:rPr>
          <w:rFonts w:ascii="Times New Roman" w:hAnsi="Times New Roman" w:cs="Times New Roman"/>
          <w:color w:val="000000"/>
          <w:sz w:val="24"/>
          <w:szCs w:val="24"/>
        </w:rPr>
        <w:t>8. Решения приемной комиссии принимаются простым большинством голосов при наличии не менее 2/3 ее состава и оформляются протоколом, который подписывается председателем и ответственным секретарем приемной комиссии.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ОЛ__1_ПРЛ_13_14_ГЛ_2_17_П_9_202"/>
      <w:bookmarkEnd w:id="14"/>
      <w:r>
        <w:rPr>
          <w:rFonts w:ascii="Times New Roman" w:hAnsi="Times New Roman" w:cs="Times New Roman"/>
          <w:color w:val="000000"/>
          <w:sz w:val="24"/>
          <w:szCs w:val="24"/>
        </w:rPr>
        <w:t xml:space="preserve">9. Приемная комиссия в установленные сроки принимает от поступающего заявление по форме согласно </w:t>
      </w:r>
      <w:hyperlink r:id="rId26" w:anchor="L"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к настоящему Положению и документы, перечисленные в </w:t>
      </w:r>
      <w:hyperlink r:id="rId27" w:anchor="0" w:history="1">
        <w:r>
          <w:rPr>
            <w:rFonts w:ascii="Times New Roman" w:hAnsi="Times New Roman" w:cs="Times New Roman"/>
            <w:color w:val="0000FF"/>
            <w:sz w:val="24"/>
            <w:szCs w:val="24"/>
          </w:rPr>
          <w:t>пунктах 7–9</w:t>
        </w:r>
      </w:hyperlink>
      <w:r>
        <w:rPr>
          <w:rFonts w:ascii="Times New Roman" w:hAnsi="Times New Roman" w:cs="Times New Roman"/>
          <w:color w:val="000000"/>
          <w:sz w:val="24"/>
          <w:szCs w:val="24"/>
        </w:rPr>
        <w:t xml:space="preserve"> Правил приема лиц для получения профессионально-технического 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1_ПРЛ_13_14_ГЛ_2_17_П_10_203"/>
      <w:bookmarkEnd w:id="15"/>
      <w:r>
        <w:rPr>
          <w:rFonts w:ascii="Times New Roman" w:hAnsi="Times New Roman" w:cs="Times New Roman"/>
          <w:color w:val="000000"/>
          <w:sz w:val="24"/>
          <w:szCs w:val="24"/>
        </w:rPr>
        <w:t xml:space="preserve">10. Поступающему выдается расписка в приеме документов по форме согласно </w:t>
      </w:r>
      <w:hyperlink r:id="rId28" w:anchor="L"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xml:space="preserve"> к настоящему Положению.</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1_ПРЛ_13_14_ГЛ_2_17_П_11_204"/>
      <w:bookmarkEnd w:id="16"/>
      <w:r>
        <w:rPr>
          <w:rFonts w:ascii="Times New Roman" w:hAnsi="Times New Roman" w:cs="Times New Roman"/>
          <w:color w:val="000000"/>
          <w:sz w:val="24"/>
          <w:szCs w:val="24"/>
        </w:rPr>
        <w:t xml:space="preserve">11. Документы </w:t>
      </w:r>
      <w:proofErr w:type="gramStart"/>
      <w:r>
        <w:rPr>
          <w:rFonts w:ascii="Times New Roman" w:hAnsi="Times New Roman" w:cs="Times New Roman"/>
          <w:color w:val="000000"/>
          <w:sz w:val="24"/>
          <w:szCs w:val="24"/>
        </w:rPr>
        <w:t>поступающего</w:t>
      </w:r>
      <w:proofErr w:type="gramEnd"/>
      <w:r>
        <w:rPr>
          <w:rFonts w:ascii="Times New Roman" w:hAnsi="Times New Roman" w:cs="Times New Roman"/>
          <w:color w:val="000000"/>
          <w:sz w:val="24"/>
          <w:szCs w:val="24"/>
        </w:rPr>
        <w:t xml:space="preserve"> регистрируются в журнале регистрации документов по форме согласно </w:t>
      </w:r>
      <w:hyperlink r:id="rId29" w:anchor="L"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xml:space="preserve"> к настоящему Положению.</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Журналы регистрации документов ведутся отдельно для каждой специальности дневной, вечерней и заочной форм получения образования на основе общего базового, общего среднего, специального образования. Страницы журнала нумеруются и скрепляются печатью учреждения образования. В день завершения приема документов записи в журнале регистрации документов закрываются итоговой чертой, которая фиксируется подписью ответственного секретаря и скрепляется печатью.</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Журналы регистрации документов хранятся в соответствии с требованиями законодательства Республики Беларусь.</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1_ПРЛ_13_14_ГЛ_2_17_П_12_205"/>
      <w:bookmarkEnd w:id="17"/>
      <w:r>
        <w:rPr>
          <w:rFonts w:ascii="Times New Roman" w:hAnsi="Times New Roman" w:cs="Times New Roman"/>
          <w:color w:val="000000"/>
          <w:sz w:val="24"/>
          <w:szCs w:val="24"/>
        </w:rPr>
        <w:t xml:space="preserve">12. На каждого поступающего оформляется личное дело, в котором хранятся все представленные им документы, материалы сдачи вступительных испытаний. Личные дела </w:t>
      </w:r>
      <w:proofErr w:type="gramStart"/>
      <w:r>
        <w:rPr>
          <w:rFonts w:ascii="Times New Roman" w:hAnsi="Times New Roman" w:cs="Times New Roman"/>
          <w:color w:val="000000"/>
          <w:sz w:val="24"/>
          <w:szCs w:val="24"/>
        </w:rPr>
        <w:t>поступающих</w:t>
      </w:r>
      <w:proofErr w:type="gramEnd"/>
      <w:r>
        <w:rPr>
          <w:rFonts w:ascii="Times New Roman" w:hAnsi="Times New Roman" w:cs="Times New Roman"/>
          <w:color w:val="000000"/>
          <w:sz w:val="24"/>
          <w:szCs w:val="24"/>
        </w:rPr>
        <w:t xml:space="preserve">, зачисленных на обучение, хранятся в установленном порядке. Личные дела </w:t>
      </w:r>
      <w:proofErr w:type="gramStart"/>
      <w:r>
        <w:rPr>
          <w:rFonts w:ascii="Times New Roman" w:hAnsi="Times New Roman" w:cs="Times New Roman"/>
          <w:color w:val="000000"/>
          <w:sz w:val="24"/>
          <w:szCs w:val="24"/>
        </w:rPr>
        <w:t>поступающих</w:t>
      </w:r>
      <w:proofErr w:type="gramEnd"/>
      <w:r>
        <w:rPr>
          <w:rFonts w:ascii="Times New Roman" w:hAnsi="Times New Roman" w:cs="Times New Roman"/>
          <w:color w:val="000000"/>
          <w:sz w:val="24"/>
          <w:szCs w:val="24"/>
        </w:rPr>
        <w:t>, не зачисленных на обучение, уничтожаются по акту по истечении 1 года с начала учебного года.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1_ПРЛ_13_14_ГЛ_2_17_П_13_206"/>
      <w:bookmarkEnd w:id="18"/>
      <w:r>
        <w:rPr>
          <w:rFonts w:ascii="Times New Roman" w:hAnsi="Times New Roman" w:cs="Times New Roman"/>
          <w:color w:val="000000"/>
          <w:sz w:val="24"/>
          <w:szCs w:val="24"/>
        </w:rPr>
        <w:t xml:space="preserve">13. Приемная комиссия на основании представленных документов принимает решение о допуске поступающего к вступительным испытаниям (в случае их проведения), о чем уведомляет его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неделю до их начала извещением по форме согласно </w:t>
      </w:r>
      <w:hyperlink r:id="rId30" w:anchor="L"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 xml:space="preserve"> к настоящему Положению. Извещение выдается </w:t>
      </w:r>
      <w:proofErr w:type="gramStart"/>
      <w:r>
        <w:rPr>
          <w:rFonts w:ascii="Times New Roman" w:hAnsi="Times New Roman" w:cs="Times New Roman"/>
          <w:color w:val="000000"/>
          <w:sz w:val="24"/>
          <w:szCs w:val="24"/>
        </w:rPr>
        <w:t>поступающему</w:t>
      </w:r>
      <w:proofErr w:type="gramEnd"/>
      <w:r>
        <w:rPr>
          <w:rFonts w:ascii="Times New Roman" w:hAnsi="Times New Roman" w:cs="Times New Roman"/>
          <w:color w:val="000000"/>
          <w:sz w:val="24"/>
          <w:szCs w:val="24"/>
        </w:rPr>
        <w:t xml:space="preserve"> лично или высылается по почте.</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ПРЛ_13_14_ГЛ_2_17_П_14_207"/>
      <w:bookmarkEnd w:id="19"/>
      <w:r>
        <w:rPr>
          <w:rFonts w:ascii="Times New Roman" w:hAnsi="Times New Roman" w:cs="Times New Roman"/>
          <w:color w:val="000000"/>
          <w:sz w:val="24"/>
          <w:szCs w:val="24"/>
        </w:rPr>
        <w:t xml:space="preserve">14. Поступающему, допущенному к вступительным испытаниям, накануне сдачи вступительного испытания выдается экзаменационный лист по форме согласно </w:t>
      </w:r>
      <w:hyperlink r:id="rId31" w:anchor="L"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 xml:space="preserve"> к настоящему Положению.</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Экзаменационный лист является пропуском на вступительные испытания, после </w:t>
      </w:r>
      <w:proofErr w:type="gramStart"/>
      <w:r>
        <w:rPr>
          <w:rFonts w:ascii="Times New Roman" w:hAnsi="Times New Roman" w:cs="Times New Roman"/>
          <w:color w:val="000000"/>
          <w:sz w:val="24"/>
          <w:szCs w:val="24"/>
        </w:rPr>
        <w:t>окончания</w:t>
      </w:r>
      <w:proofErr w:type="gramEnd"/>
      <w:r>
        <w:rPr>
          <w:rFonts w:ascii="Times New Roman" w:hAnsi="Times New Roman" w:cs="Times New Roman"/>
          <w:color w:val="000000"/>
          <w:sz w:val="24"/>
          <w:szCs w:val="24"/>
        </w:rPr>
        <w:t xml:space="preserve"> которых он сдается в приемную комиссию и в дальнейшем хранится в личном деле поступающего.</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ПРЛ_13_14_ГЛ_2_17_П_15_208"/>
      <w:bookmarkEnd w:id="20"/>
      <w:r>
        <w:rPr>
          <w:rFonts w:ascii="Times New Roman" w:hAnsi="Times New Roman" w:cs="Times New Roman"/>
          <w:color w:val="000000"/>
          <w:sz w:val="24"/>
          <w:szCs w:val="24"/>
        </w:rPr>
        <w:t xml:space="preserve">15. </w:t>
      </w:r>
      <w:proofErr w:type="gramStart"/>
      <w:r>
        <w:rPr>
          <w:rFonts w:ascii="Times New Roman" w:hAnsi="Times New Roman" w:cs="Times New Roman"/>
          <w:color w:val="000000"/>
          <w:sz w:val="24"/>
          <w:szCs w:val="24"/>
        </w:rPr>
        <w:t>Поступающему, который допущен к конкурсу для получения профессионально-технического образования без сдачи вступительного испытания, экзаменационный лист не оформляется и не выдается.</w:t>
      </w:r>
      <w:proofErr w:type="gramEnd"/>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ПРЛ_13_14_ГЛ_2_17_П_16_209"/>
      <w:bookmarkEnd w:id="21"/>
      <w:r>
        <w:rPr>
          <w:rFonts w:ascii="Times New Roman" w:hAnsi="Times New Roman" w:cs="Times New Roman"/>
          <w:color w:val="000000"/>
          <w:sz w:val="24"/>
          <w:szCs w:val="24"/>
        </w:rPr>
        <w:t>16. Для проведения вступительных испытаний в учреждении образования создаются экзаменационные комиссии, в состав которых включаются наиболее квалифицированные педагогические работники, имеющие стаж работы по профилю вступительных испытаний.</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Составы экзаменационных комиссий и их председатели утверждаются председателем </w:t>
      </w:r>
      <w:r>
        <w:rPr>
          <w:rFonts w:ascii="Times New Roman" w:hAnsi="Times New Roman" w:cs="Times New Roman"/>
          <w:color w:val="000000"/>
          <w:sz w:val="24"/>
          <w:szCs w:val="24"/>
        </w:rPr>
        <w:lastRenderedPageBreak/>
        <w:t>приемной комиссии за 3 месяца до начала проведения вступительных испытаний.</w:t>
      </w:r>
      <w:r w:rsidR="00945A87">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32" o:title=""/>
          </v:shape>
        </w:pic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ПРЛ_13_14_ГЛ_2_17_П_17_210"/>
      <w:bookmarkEnd w:id="22"/>
      <w:r>
        <w:rPr>
          <w:rFonts w:ascii="Times New Roman" w:hAnsi="Times New Roman" w:cs="Times New Roman"/>
          <w:color w:val="000000"/>
          <w:sz w:val="24"/>
          <w:szCs w:val="24"/>
        </w:rPr>
        <w:t>17. Расписание вступительных испытаний утверждается председателем приемной комиссии не позже чем за неделю до их проведения. Фамилии председателя экзаменационной комиссии и экзаменаторов в расписании не указываются. Интервал между вступительными испытаниями должен составлять один или более календарный день.</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1_ПРЛ_13_14_ГЛ_2_17_П_18_211"/>
      <w:bookmarkEnd w:id="23"/>
      <w:r>
        <w:rPr>
          <w:rFonts w:ascii="Times New Roman" w:hAnsi="Times New Roman" w:cs="Times New Roman"/>
          <w:color w:val="000000"/>
          <w:sz w:val="24"/>
          <w:szCs w:val="24"/>
        </w:rPr>
        <w:t>18. Для сдачи вступительных испытаний формируются группы численностью 25–30 человек.</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ПРЛ_13_14_ГЛ_2_17_П_19_212"/>
      <w:bookmarkEnd w:id="24"/>
      <w:r>
        <w:rPr>
          <w:rFonts w:ascii="Times New Roman" w:hAnsi="Times New Roman" w:cs="Times New Roman"/>
          <w:color w:val="000000"/>
          <w:sz w:val="24"/>
          <w:szCs w:val="24"/>
        </w:rPr>
        <w:t>19. Накануне вступительных испытаний для поступающих проводятся консультации о порядке проведения вступительных испытаний.</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ОЛ__1_ПРЛ_13_14_ГЛ_2_17_П_20_213"/>
      <w:bookmarkEnd w:id="25"/>
      <w:r>
        <w:rPr>
          <w:rFonts w:ascii="Times New Roman" w:hAnsi="Times New Roman" w:cs="Times New Roman"/>
          <w:color w:val="000000"/>
          <w:sz w:val="24"/>
          <w:szCs w:val="24"/>
        </w:rPr>
        <w:t>20. Экзаменационные задания разрабатываются экзаменационными комиссиями и ежегодно утверждаются ее председателем за месяц до начала проведения вступительных испытаний. Содержание экзаменационных заданий должно в полном объеме отражать содержание программы вступительных испытаний.</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задания разрабатываются по вариантам. Количество вариантов экзаменационных заданий определяет приемная комиссия.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ПРЛ_13_14_ГЛ_2_17_П_21_214"/>
      <w:bookmarkEnd w:id="26"/>
      <w:r>
        <w:rPr>
          <w:rFonts w:ascii="Times New Roman" w:hAnsi="Times New Roman" w:cs="Times New Roman"/>
          <w:color w:val="000000"/>
          <w:sz w:val="24"/>
          <w:szCs w:val="24"/>
        </w:rPr>
        <w:t>21. Экзаменационные задания подлежат строгому учету и хранятся в сейфе председателя приемной комиссии. Председатель приемной комиссии (или по его поручению заместитель председателя или ответственный секретарь приемной комиссии) перед началом проведения вступительных испытаний выдает председателям экзаменационных комиссий необходимое количество экзаменационных заданий.</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ПРЛ_13_14_ГЛ_2_17_П_22_215"/>
      <w:bookmarkEnd w:id="27"/>
      <w:r>
        <w:rPr>
          <w:rFonts w:ascii="Times New Roman" w:hAnsi="Times New Roman" w:cs="Times New Roman"/>
          <w:color w:val="000000"/>
          <w:sz w:val="24"/>
          <w:szCs w:val="24"/>
        </w:rPr>
        <w:t xml:space="preserve">22. Вступительное испытание у </w:t>
      </w:r>
      <w:proofErr w:type="gramStart"/>
      <w:r>
        <w:rPr>
          <w:rFonts w:ascii="Times New Roman" w:hAnsi="Times New Roman" w:cs="Times New Roman"/>
          <w:color w:val="000000"/>
          <w:sz w:val="24"/>
          <w:szCs w:val="24"/>
        </w:rPr>
        <w:t>поступающего</w:t>
      </w:r>
      <w:proofErr w:type="gramEnd"/>
      <w:r>
        <w:rPr>
          <w:rFonts w:ascii="Times New Roman" w:hAnsi="Times New Roman" w:cs="Times New Roman"/>
          <w:color w:val="000000"/>
          <w:sz w:val="24"/>
          <w:szCs w:val="24"/>
        </w:rPr>
        <w:t xml:space="preserve"> принимают не менее трех экзаменаторов.</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Присутствие на вступительных испытаниях посторонних лиц без разрешения председателя приемной комиссии не допускается.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1_ПРЛ_13_14_ГЛ_2_17_П_23_216"/>
      <w:bookmarkEnd w:id="28"/>
      <w:r>
        <w:rPr>
          <w:rFonts w:ascii="Times New Roman" w:hAnsi="Times New Roman" w:cs="Times New Roman"/>
          <w:color w:val="000000"/>
          <w:sz w:val="24"/>
          <w:szCs w:val="24"/>
        </w:rPr>
        <w:t>23. Поступающий при входе в аудиторию, где в соответствии с расписанием проводится вступительное испытание, предъявляет экзаменаторам документ, удостоверяющий личность, и экзаменационный лист, который после завершения вступительного испытания передается ответственному секретарю приемной комиссии.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Поступающий получает у экзаменаторов экзаменационное задание по форме согласно </w:t>
      </w:r>
      <w:hyperlink r:id="rId33" w:anchor="L" w:history="1">
        <w:r>
          <w:rPr>
            <w:rFonts w:ascii="Times New Roman" w:hAnsi="Times New Roman" w:cs="Times New Roman"/>
            <w:color w:val="0000FF"/>
            <w:sz w:val="24"/>
            <w:szCs w:val="24"/>
          </w:rPr>
          <w:t>приложению 7</w:t>
        </w:r>
      </w:hyperlink>
      <w:r>
        <w:rPr>
          <w:rFonts w:ascii="Times New Roman" w:hAnsi="Times New Roman" w:cs="Times New Roman"/>
          <w:color w:val="000000"/>
          <w:sz w:val="24"/>
          <w:szCs w:val="24"/>
        </w:rPr>
        <w:t xml:space="preserve"> к настоящему Положению и бланк титульного листа письменной экзаменационной работы с листом-вкладышем для выполнения письменной работы по форме согласно </w:t>
      </w:r>
      <w:hyperlink r:id="rId34" w:anchor="L" w:history="1">
        <w:r>
          <w:rPr>
            <w:rFonts w:ascii="Times New Roman" w:hAnsi="Times New Roman" w:cs="Times New Roman"/>
            <w:color w:val="0000FF"/>
            <w:sz w:val="24"/>
            <w:szCs w:val="24"/>
          </w:rPr>
          <w:t>приложению 8</w:t>
        </w:r>
      </w:hyperlink>
      <w:r>
        <w:rPr>
          <w:rFonts w:ascii="Times New Roman" w:hAnsi="Times New Roman" w:cs="Times New Roman"/>
          <w:color w:val="000000"/>
          <w:sz w:val="24"/>
          <w:szCs w:val="24"/>
        </w:rPr>
        <w:t xml:space="preserve"> к настоящему Положению.</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Приемная комиссия определяет перечень принадлежностей, необходимых </w:t>
      </w:r>
      <w:proofErr w:type="gramStart"/>
      <w:r>
        <w:rPr>
          <w:rFonts w:ascii="Times New Roman" w:hAnsi="Times New Roman" w:cs="Times New Roman"/>
          <w:color w:val="000000"/>
          <w:sz w:val="24"/>
          <w:szCs w:val="24"/>
        </w:rPr>
        <w:t>поступающему</w:t>
      </w:r>
      <w:proofErr w:type="gramEnd"/>
      <w:r>
        <w:rPr>
          <w:rFonts w:ascii="Times New Roman" w:hAnsi="Times New Roman" w:cs="Times New Roman"/>
          <w:color w:val="000000"/>
          <w:sz w:val="24"/>
          <w:szCs w:val="24"/>
        </w:rPr>
        <w:t xml:space="preserve"> в аудитории для сдачи вступительного испытания (в том числе технических средств), с учетом содержания программы вступительного испытания и экзаменационного задания.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ПРЛ_13_14_ГЛ_2_17_П_24_217"/>
      <w:bookmarkEnd w:id="29"/>
      <w:r>
        <w:rPr>
          <w:rFonts w:ascii="Times New Roman" w:hAnsi="Times New Roman" w:cs="Times New Roman"/>
          <w:color w:val="000000"/>
          <w:sz w:val="24"/>
          <w:szCs w:val="24"/>
        </w:rPr>
        <w:t>24. Бланки титульных листов с листами-вкладышами письменных экзаменационных работ подлежат строгому учету и выдаются экзаменаторам перед началом вступительного испытания. После окончания вступительных испытаний экзаменаторы передают неиспользованные бланки титульных листов письменных работ с вкладышами ответственному секретарю приемной комиссии.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1_ПРЛ_13_14_ГЛ_2_17_П_25_218"/>
      <w:bookmarkEnd w:id="30"/>
      <w:r>
        <w:rPr>
          <w:rFonts w:ascii="Times New Roman" w:hAnsi="Times New Roman" w:cs="Times New Roman"/>
          <w:color w:val="000000"/>
          <w:sz w:val="24"/>
          <w:szCs w:val="24"/>
        </w:rPr>
        <w:t xml:space="preserve">25. Рекомендации по выполнению экзаменационного задания доводятся до сведения </w:t>
      </w:r>
      <w:proofErr w:type="gramStart"/>
      <w:r>
        <w:rPr>
          <w:rFonts w:ascii="Times New Roman" w:hAnsi="Times New Roman" w:cs="Times New Roman"/>
          <w:color w:val="000000"/>
          <w:sz w:val="24"/>
          <w:szCs w:val="24"/>
        </w:rPr>
        <w:lastRenderedPageBreak/>
        <w:t>поступающих</w:t>
      </w:r>
      <w:proofErr w:type="gramEnd"/>
      <w:r>
        <w:rPr>
          <w:rFonts w:ascii="Times New Roman" w:hAnsi="Times New Roman" w:cs="Times New Roman"/>
          <w:color w:val="000000"/>
          <w:sz w:val="24"/>
          <w:szCs w:val="24"/>
        </w:rPr>
        <w:t xml:space="preserve"> в аудитории. Консультации экзаменатора во время проведения вступительного испытания допускаются только по уточнению формулировки вопросов в экзаменационном задании.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1_ПРЛ_13_14_ГЛ_2_17_П_26_219"/>
      <w:bookmarkEnd w:id="31"/>
      <w:r>
        <w:rPr>
          <w:rFonts w:ascii="Times New Roman" w:hAnsi="Times New Roman" w:cs="Times New Roman"/>
          <w:color w:val="000000"/>
          <w:sz w:val="24"/>
          <w:szCs w:val="24"/>
        </w:rPr>
        <w:t>26. На проведение вступительного испытания в письменной форме норма времени устанавливается руководителем учреждения образования, но не более 180 минут.</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ОЛ__1_ПРЛ_13_14_ГЛ_2_17_П_27_220"/>
      <w:bookmarkEnd w:id="32"/>
      <w:r>
        <w:rPr>
          <w:rFonts w:ascii="Times New Roman" w:hAnsi="Times New Roman" w:cs="Times New Roman"/>
          <w:color w:val="000000"/>
          <w:sz w:val="24"/>
          <w:szCs w:val="24"/>
        </w:rPr>
        <w:t>27. Письменные экзаменационные задания (в том числе черновики) выполняются на листах-вкладышах с угловым штампом учреждения образования. Выполненные письменные экзаменационные работы и черновики поступающие сдают экзаменатору.</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Поступающие, которые не успели выполнить в установленное время экзаменационные задания, сдают свои работы незаконченными.</w:t>
      </w:r>
      <w:proofErr w:type="gramEnd"/>
      <w:r>
        <w:rPr>
          <w:rFonts w:ascii="Times New Roman" w:hAnsi="Times New Roman" w:cs="Times New Roman"/>
          <w:color w:val="000000"/>
          <w:sz w:val="24"/>
          <w:szCs w:val="24"/>
        </w:rPr>
        <w:t xml:space="preserve"> Задания, выполненные на черновиках, не проверяются и не оцениваются.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ПРЛ_13_14_ГЛ_2_17_П_28_221"/>
      <w:bookmarkEnd w:id="33"/>
      <w:r>
        <w:rPr>
          <w:rFonts w:ascii="Times New Roman" w:hAnsi="Times New Roman" w:cs="Times New Roman"/>
          <w:color w:val="000000"/>
          <w:sz w:val="24"/>
          <w:szCs w:val="24"/>
        </w:rPr>
        <w:t>28. Письменные экзаменационные работы поступающих шифруются ответственным секретарем приемной комиссии, после чего титульные листы письменных работ хранятся у него. Листы-вкладыши возвращаются председателю экзаменационной комиссии.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ПРЛ_13_14_ГЛ_2_17_П_29_222"/>
      <w:bookmarkEnd w:id="34"/>
      <w:r>
        <w:rPr>
          <w:rFonts w:ascii="Times New Roman" w:hAnsi="Times New Roman" w:cs="Times New Roman"/>
          <w:color w:val="000000"/>
          <w:sz w:val="24"/>
          <w:szCs w:val="24"/>
        </w:rPr>
        <w:t>29. Проверку письменных экзаменационных работ проводят члены экзаменационной комиссии только в помещении учреждения образования. Председатель экзаменационной комиссии распределяет между экзаменаторами листы-вкладыши выполненных письменных экзаменационных работ для проверки.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Проверенные письменные экзаменационные работы с отметками и подписями экзаменаторов в день проведения вступительного испытания дешифрует ответственный секретарь приемной комиссии, затем передает их экзаменаторам, которые вносят отметки в экзаменационные листы поступающих и экзаменационные ведомости по форме согласно </w:t>
      </w:r>
      <w:hyperlink r:id="rId35" w:anchor="L" w:history="1">
        <w:r>
          <w:rPr>
            <w:rFonts w:ascii="Times New Roman" w:hAnsi="Times New Roman" w:cs="Times New Roman"/>
            <w:color w:val="0000FF"/>
            <w:sz w:val="24"/>
            <w:szCs w:val="24"/>
          </w:rPr>
          <w:t>приложению 9</w:t>
        </w:r>
      </w:hyperlink>
      <w:r>
        <w:rPr>
          <w:rFonts w:ascii="Times New Roman" w:hAnsi="Times New Roman" w:cs="Times New Roman"/>
          <w:color w:val="000000"/>
          <w:sz w:val="24"/>
          <w:szCs w:val="24"/>
        </w:rPr>
        <w:t xml:space="preserve"> к настоящему Положению.</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Письменные экзаменационные работы поступающих хранятся в их личных делах.</w:t>
      </w:r>
      <w:proofErr w:type="gramEnd"/>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ПРЛ_13_14_ГЛ_2_17_П_30_223"/>
      <w:bookmarkEnd w:id="35"/>
      <w:r>
        <w:rPr>
          <w:rFonts w:ascii="Times New Roman" w:hAnsi="Times New Roman" w:cs="Times New Roman"/>
          <w:color w:val="000000"/>
          <w:sz w:val="24"/>
          <w:szCs w:val="24"/>
        </w:rPr>
        <w:t>30. Председатель экзаменационной комиссии дополнительно проверяет письменные экзаменационные работы, которые оценены экзаменаторами на 1 (один), 2 (два) или 9 (девять), 10 (десять) баллов, а также выборочно 3–5 процентов остальных работ и правильность выставленных отметок подтверждает своей подписью.</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выставленных экзаменаторами отметок сопровождаются письменным обоснованием и подписью председателя экзаменационной комиссии и утверждаются председателем приемной комиссии.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проверку одной письменной экзаменационной работы предусматривается 10 минут.</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ПРЛ_13_14_ГЛ_2_17_П_31_224"/>
      <w:bookmarkEnd w:id="36"/>
      <w:r>
        <w:rPr>
          <w:rFonts w:ascii="Times New Roman" w:hAnsi="Times New Roman" w:cs="Times New Roman"/>
          <w:color w:val="000000"/>
          <w:sz w:val="24"/>
          <w:szCs w:val="24"/>
        </w:rPr>
        <w:t>31. Результаты сдачи вступительных испытаний оцениваются отметками по десятибалльной шкале.</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вступительного испытания в письменной форме отметка объявляется после проверки письменных экзаменационных работ на следующий день после проведения вступительного испытания.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ПРЛ_13_14_ГЛ_2_17_П_32_225"/>
      <w:bookmarkEnd w:id="37"/>
      <w:r>
        <w:rPr>
          <w:rFonts w:ascii="Times New Roman" w:hAnsi="Times New Roman" w:cs="Times New Roman"/>
          <w:color w:val="000000"/>
          <w:sz w:val="24"/>
          <w:szCs w:val="24"/>
        </w:rPr>
        <w:t>32. Оформленная экзаменаторами экзаменационная ведомость после окончания вступительного испытания сдается ответственному секретарю приемной комиссии.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1_ПРЛ_13_14_ГЛ_2_17_П_33_226"/>
      <w:bookmarkEnd w:id="38"/>
      <w:r>
        <w:rPr>
          <w:rFonts w:ascii="Times New Roman" w:hAnsi="Times New Roman" w:cs="Times New Roman"/>
          <w:color w:val="000000"/>
          <w:sz w:val="24"/>
          <w:szCs w:val="24"/>
        </w:rPr>
        <w:t>33. Перед вступительным испытанием планируется проведение консультации из расчета 60 минут на одну группу поступающих.</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1_ПРЛ_13_14_ГЛ_2_17_П_34_227"/>
      <w:bookmarkEnd w:id="39"/>
      <w:r>
        <w:rPr>
          <w:rFonts w:ascii="Times New Roman" w:hAnsi="Times New Roman" w:cs="Times New Roman"/>
          <w:color w:val="000000"/>
          <w:sz w:val="24"/>
          <w:szCs w:val="24"/>
        </w:rPr>
        <w:t xml:space="preserve">34. </w:t>
      </w:r>
      <w:proofErr w:type="gramStart"/>
      <w:r>
        <w:rPr>
          <w:rFonts w:ascii="Times New Roman" w:hAnsi="Times New Roman" w:cs="Times New Roman"/>
          <w:color w:val="000000"/>
          <w:sz w:val="24"/>
          <w:szCs w:val="24"/>
        </w:rPr>
        <w:t>Поступающий</w:t>
      </w:r>
      <w:proofErr w:type="gramEnd"/>
      <w:r>
        <w:rPr>
          <w:rFonts w:ascii="Times New Roman" w:hAnsi="Times New Roman" w:cs="Times New Roman"/>
          <w:color w:val="000000"/>
          <w:sz w:val="24"/>
          <w:szCs w:val="24"/>
        </w:rPr>
        <w:t xml:space="preserve">, который опоздал или не явился на вступительное испытание по </w:t>
      </w:r>
      <w:r>
        <w:rPr>
          <w:rFonts w:ascii="Times New Roman" w:hAnsi="Times New Roman" w:cs="Times New Roman"/>
          <w:color w:val="000000"/>
          <w:sz w:val="24"/>
          <w:szCs w:val="24"/>
        </w:rPr>
        <w:lastRenderedPageBreak/>
        <w:t>уважительной причине, допускается к его сдаче по решению приемной комиссии в пределах сроков, установленных расписанием вступительных испытаний.</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Поступающий</w:t>
      </w:r>
      <w:proofErr w:type="gramEnd"/>
      <w:r>
        <w:rPr>
          <w:rFonts w:ascii="Times New Roman" w:hAnsi="Times New Roman" w:cs="Times New Roman"/>
          <w:color w:val="000000"/>
          <w:sz w:val="24"/>
          <w:szCs w:val="24"/>
        </w:rPr>
        <w:t>, который не явился на вступительное испытание без уважительной причины или получил 0 баллов, к повторному испытанию или участию в конкурсе не допускается.</w:t>
      </w:r>
    </w:p>
    <w:p w:rsidR="0094312C" w:rsidRDefault="0094312C">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0" w:name="CA0_ПОЛ__1_ПРЛ_13_14_ГЛ_3_18"/>
      <w:bookmarkEnd w:id="40"/>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ОРГАНИЗАЦИЯ РАССМОТРЕНИЯ ПИСЬМЕННЫХ ЗАЯВЛЕНИЙ О ПЕРЕСМОТРЕ РЕЗУЛЬТАТОВ СДАЧИ ВСТУПИТЕЛЬНЫХ ИСПЫТАНИЙ</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ПРЛ_13_14_ГЛ_3_18_П_35_228"/>
      <w:bookmarkEnd w:id="41"/>
      <w:r>
        <w:rPr>
          <w:rFonts w:ascii="Times New Roman" w:hAnsi="Times New Roman" w:cs="Times New Roman"/>
          <w:color w:val="000000"/>
          <w:sz w:val="24"/>
          <w:szCs w:val="24"/>
        </w:rPr>
        <w:t>35. Каждый поступающий или его законный представитель может ознакомиться со своей письменной экзаменационной работой независимо от полученной отметки на основании письменного заявления, поданного на имя председателя экзаменационной комиссии в день объявления результатов вступительного испытания.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1_ПРЛ_13_14_ГЛ_3_18_П_36_229"/>
      <w:bookmarkEnd w:id="42"/>
      <w:r>
        <w:rPr>
          <w:rFonts w:ascii="Times New Roman" w:hAnsi="Times New Roman" w:cs="Times New Roman"/>
          <w:color w:val="000000"/>
          <w:sz w:val="24"/>
          <w:szCs w:val="24"/>
        </w:rPr>
        <w:t>36. В случае несогласия с выставленной отметкой поступающий или его законный представитель имеет право подать на имя председателя приемной комиссии апелляцию.</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вступительного испытания в письменной форме апелляция подается в день объявления отметки.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апелляции проводится не позднее следующего дня после ее подачи в присутствии поступающего или его законного представителя и экзаменаторов, которые непосредственно принимали данное вступительное испытание.</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1_ПРЛ_13_14_ГЛ_3_18_П_37_230"/>
      <w:bookmarkEnd w:id="43"/>
      <w:r>
        <w:rPr>
          <w:rFonts w:ascii="Times New Roman" w:hAnsi="Times New Roman" w:cs="Times New Roman"/>
          <w:color w:val="000000"/>
          <w:sz w:val="24"/>
          <w:szCs w:val="24"/>
        </w:rPr>
        <w:t>37. Порядок подачи и рассмотрения апелляции должен быть доведен до поступающих до начала вступительных испытаний.</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ОЛ__1_ПРЛ_13_14_ГЛ_3_18_П_38_231"/>
      <w:bookmarkEnd w:id="44"/>
      <w:r>
        <w:rPr>
          <w:rFonts w:ascii="Times New Roman" w:hAnsi="Times New Roman" w:cs="Times New Roman"/>
          <w:color w:val="000000"/>
          <w:sz w:val="24"/>
          <w:szCs w:val="24"/>
        </w:rPr>
        <w:t>38. Для рассмотрения апелляций на период проведения вступительных испытаний решением председателя приемной комиссии создается апелляционная комиссия и назначается ее председатель.</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ПРЛ_13_14_ГЛ_3_18_П_39_232"/>
      <w:bookmarkEnd w:id="45"/>
      <w:r>
        <w:rPr>
          <w:rFonts w:ascii="Times New Roman" w:hAnsi="Times New Roman" w:cs="Times New Roman"/>
          <w:color w:val="000000"/>
          <w:sz w:val="24"/>
          <w:szCs w:val="24"/>
        </w:rPr>
        <w:t>39. Рассмотрение апелляции по результатам сдачи вступительного испытания в письменной форме осуществляет апелляционная комиссия в составе председателя экзаменационной комиссии и двух экзаменаторов, не проверявших данную письменную экзаменационную работу.</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рассмотрении апелляции дополнительный опрос </w:t>
      </w:r>
      <w:proofErr w:type="gramStart"/>
      <w:r>
        <w:rPr>
          <w:rFonts w:ascii="Times New Roman" w:hAnsi="Times New Roman" w:cs="Times New Roman"/>
          <w:color w:val="000000"/>
          <w:sz w:val="24"/>
          <w:szCs w:val="24"/>
        </w:rPr>
        <w:t>поступающего</w:t>
      </w:r>
      <w:proofErr w:type="gramEnd"/>
      <w:r>
        <w:rPr>
          <w:rFonts w:ascii="Times New Roman" w:hAnsi="Times New Roman" w:cs="Times New Roman"/>
          <w:color w:val="000000"/>
          <w:sz w:val="24"/>
          <w:szCs w:val="24"/>
        </w:rPr>
        <w:t xml:space="preserve"> не допускается. С </w:t>
      </w:r>
      <w:proofErr w:type="gramStart"/>
      <w:r>
        <w:rPr>
          <w:rFonts w:ascii="Times New Roman" w:hAnsi="Times New Roman" w:cs="Times New Roman"/>
          <w:color w:val="000000"/>
          <w:sz w:val="24"/>
          <w:szCs w:val="24"/>
        </w:rPr>
        <w:t>несовершеннолетним</w:t>
      </w:r>
      <w:proofErr w:type="gramEnd"/>
      <w:r>
        <w:rPr>
          <w:rFonts w:ascii="Times New Roman" w:hAnsi="Times New Roman" w:cs="Times New Roman"/>
          <w:color w:val="000000"/>
          <w:sz w:val="24"/>
          <w:szCs w:val="24"/>
        </w:rPr>
        <w:t xml:space="preserve"> поступающим при рассмотрении апелляции имеет право присутствовать один из его законных представителей.</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пересмотре результатов сдачи вступительного испытания </w:t>
      </w:r>
      <w:proofErr w:type="gramStart"/>
      <w:r>
        <w:rPr>
          <w:rFonts w:ascii="Times New Roman" w:hAnsi="Times New Roman" w:cs="Times New Roman"/>
          <w:color w:val="000000"/>
          <w:sz w:val="24"/>
          <w:szCs w:val="24"/>
        </w:rPr>
        <w:t>поступающему</w:t>
      </w:r>
      <w:proofErr w:type="gramEnd"/>
      <w:r>
        <w:rPr>
          <w:rFonts w:ascii="Times New Roman" w:hAnsi="Times New Roman" w:cs="Times New Roman"/>
          <w:color w:val="000000"/>
          <w:sz w:val="24"/>
          <w:szCs w:val="24"/>
        </w:rPr>
        <w:t xml:space="preserve"> не может быть выставлена отметка ниже той, которую он получил на вступительном испытании.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возникновении разногласий между членами апелляционной комиссии по вопросу выставленной отметки проводится голосование, и она утверждается большинством голосов.</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1_ПРЛ_13_14_ГЛ_3_18_П_40_233"/>
      <w:bookmarkEnd w:id="46"/>
      <w:r>
        <w:rPr>
          <w:rFonts w:ascii="Times New Roman" w:hAnsi="Times New Roman" w:cs="Times New Roman"/>
          <w:color w:val="000000"/>
          <w:sz w:val="24"/>
          <w:szCs w:val="24"/>
        </w:rPr>
        <w:t>40. Решение апелляционной комиссии оформляется протоколом, с которым знакомят поступающего или его законного представителя под роспись. Протокол решения апелляционной комиссии утверждается председателем приемной комиссии и хранится в личном деле поступающего.</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утвержденного решения апелляционной комиссии соответствующие изменения вносятся в письменную экзаменационную работу поступающего, </w:t>
      </w:r>
      <w:r>
        <w:rPr>
          <w:rFonts w:ascii="Times New Roman" w:hAnsi="Times New Roman" w:cs="Times New Roman"/>
          <w:color w:val="000000"/>
          <w:sz w:val="24"/>
          <w:szCs w:val="24"/>
        </w:rPr>
        <w:lastRenderedPageBreak/>
        <w:t>экзаменационный лист и экзаменационную ведомость.</w:t>
      </w:r>
    </w:p>
    <w:p w:rsidR="0094312C" w:rsidRDefault="0094312C">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7" w:name="CA0_ПОЛ__1_ПРЛ_13_14_ГЛ_4_19"/>
      <w:bookmarkEnd w:id="47"/>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 xml:space="preserve">ОРГАНИЗАЦИЯ ЗАЧИСЛЕНИЯ </w:t>
      </w:r>
      <w:proofErr w:type="gramStart"/>
      <w:r>
        <w:rPr>
          <w:rFonts w:ascii="Times New Roman" w:hAnsi="Times New Roman" w:cs="Times New Roman"/>
          <w:b/>
          <w:caps/>
          <w:color w:val="000000"/>
          <w:sz w:val="24"/>
          <w:szCs w:val="24"/>
        </w:rPr>
        <w:t>ПОСТУПАЮЩИХ</w:t>
      </w:r>
      <w:proofErr w:type="gramEnd"/>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1_ПРЛ_13_14_ГЛ_4_19_П_41_234"/>
      <w:bookmarkEnd w:id="48"/>
      <w:r>
        <w:rPr>
          <w:rFonts w:ascii="Times New Roman" w:hAnsi="Times New Roman" w:cs="Times New Roman"/>
          <w:color w:val="000000"/>
          <w:sz w:val="24"/>
          <w:szCs w:val="24"/>
        </w:rPr>
        <w:t>41. Зачисление поступающих в число учащихся по заявлениям или по результатам конкурсного отбора осуществляется на открытом заседании приемной комиссии в порядке, установленном Правилами приема лиц для получения профессионально-технического 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проведения конкурсного отбора ответственным секретарем приемной комиссии заполняется сводная экзаменационная ведомость по форме согласно </w:t>
      </w:r>
      <w:hyperlink r:id="rId36" w:anchor="L" w:history="1">
        <w:r>
          <w:rPr>
            <w:rFonts w:ascii="Times New Roman" w:hAnsi="Times New Roman" w:cs="Times New Roman"/>
            <w:color w:val="0000FF"/>
            <w:sz w:val="24"/>
            <w:szCs w:val="24"/>
          </w:rPr>
          <w:t>приложению 10</w:t>
        </w:r>
      </w:hyperlink>
      <w:r>
        <w:rPr>
          <w:rFonts w:ascii="Times New Roman" w:hAnsi="Times New Roman" w:cs="Times New Roman"/>
          <w:color w:val="000000"/>
          <w:sz w:val="24"/>
          <w:szCs w:val="24"/>
        </w:rPr>
        <w:t xml:space="preserve"> к настоящему Положению, которая является основанием для принятия решения о зачислении поступающих в число учащихся учреждения 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сводную экзаменационную ведомость вносятся отметки, полученные </w:t>
      </w:r>
      <w:proofErr w:type="gramStart"/>
      <w:r>
        <w:rPr>
          <w:rFonts w:ascii="Times New Roman" w:hAnsi="Times New Roman" w:cs="Times New Roman"/>
          <w:color w:val="000000"/>
          <w:sz w:val="24"/>
          <w:szCs w:val="24"/>
        </w:rPr>
        <w:t>поступающими</w:t>
      </w:r>
      <w:proofErr w:type="gramEnd"/>
      <w:r>
        <w:rPr>
          <w:rFonts w:ascii="Times New Roman" w:hAnsi="Times New Roman" w:cs="Times New Roman"/>
          <w:color w:val="000000"/>
          <w:sz w:val="24"/>
          <w:szCs w:val="24"/>
        </w:rPr>
        <w:t xml:space="preserve"> на вступительных испытаниях по 10-балльной шкале, средний балл документов об образовании по 10-балльной шкале, а также данные о льготах (при наличии), предоставляемых поступающим в соответствии с </w:t>
      </w:r>
      <w:hyperlink r:id="rId37" w:anchor="0"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образовании.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1_ПРЛ_13_14_ГЛ_4_19_П_42_235"/>
      <w:bookmarkEnd w:id="49"/>
      <w:r>
        <w:rPr>
          <w:rFonts w:ascii="Times New Roman" w:hAnsi="Times New Roman" w:cs="Times New Roman"/>
          <w:color w:val="000000"/>
          <w:sz w:val="24"/>
          <w:szCs w:val="24"/>
        </w:rPr>
        <w:t>42. В случае отсутствия вступительного испытания в сводную ведомость вносится средний балл документа об образовании по 10-балльной шкале.</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1_ПРЛ_13_14_ГЛ_4_19_П_43_236"/>
      <w:bookmarkEnd w:id="50"/>
      <w:r>
        <w:rPr>
          <w:rFonts w:ascii="Times New Roman" w:hAnsi="Times New Roman" w:cs="Times New Roman"/>
          <w:color w:val="000000"/>
          <w:sz w:val="24"/>
          <w:szCs w:val="24"/>
        </w:rPr>
        <w:t xml:space="preserve">43. Решение приемной комиссии о зачислении поступивших в число учащихся оформляется протоколом, в котором в соответствии с </w:t>
      </w:r>
      <w:hyperlink r:id="rId38" w:anchor="0"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приема лиц для получения профессионально-технического образования указываются основания для зачисления. При отказе в зачислении указываются причины отказа.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 основании решения приемной комиссии и заключенных договоров о подготовке рабочего (служащего) с профессионально-техническим образованием за счет средств республиканского (местного) бюджета, о подготовке рабочего (служащего) с профессионально-техническим образованием на платной основе руководитель учреждения образования в установленные </w:t>
      </w:r>
      <w:hyperlink r:id="rId39" w:anchor="0"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приема лиц для получения профессионально-технического образования сроки издает приказ о зачислении поступивших в число учащихся и доводит до заинтересованных.</w:t>
      </w:r>
      <w:proofErr w:type="gramEnd"/>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трехдневный срок после подписания приказа поступающим направляются по почте (с уведомлением) либо передаются лично извещения об их зачислении в число учащихся учреждения образования по форме согласно </w:t>
      </w:r>
      <w:hyperlink r:id="rId40" w:anchor="L" w:history="1">
        <w:r>
          <w:rPr>
            <w:rFonts w:ascii="Times New Roman" w:hAnsi="Times New Roman" w:cs="Times New Roman"/>
            <w:color w:val="0000FF"/>
            <w:sz w:val="24"/>
            <w:szCs w:val="24"/>
          </w:rPr>
          <w:t>приложению 11</w:t>
        </w:r>
      </w:hyperlink>
      <w:r>
        <w:rPr>
          <w:rFonts w:ascii="Times New Roman" w:hAnsi="Times New Roman" w:cs="Times New Roman"/>
          <w:color w:val="000000"/>
          <w:sz w:val="24"/>
          <w:szCs w:val="24"/>
        </w:rPr>
        <w:t xml:space="preserve"> к настоящему Положению или отказе в зачислении по форме согласно </w:t>
      </w:r>
      <w:hyperlink r:id="rId41" w:anchor="L" w:history="1">
        <w:r>
          <w:rPr>
            <w:rFonts w:ascii="Times New Roman" w:hAnsi="Times New Roman" w:cs="Times New Roman"/>
            <w:color w:val="0000FF"/>
            <w:sz w:val="24"/>
            <w:szCs w:val="24"/>
          </w:rPr>
          <w:t>приложению 12</w:t>
        </w:r>
      </w:hyperlink>
      <w:r>
        <w:rPr>
          <w:rFonts w:ascii="Times New Roman" w:hAnsi="Times New Roman" w:cs="Times New Roman"/>
          <w:color w:val="000000"/>
          <w:sz w:val="24"/>
          <w:szCs w:val="24"/>
        </w:rPr>
        <w:t xml:space="preserve"> к настоящему Положению, о чем делается отметка в регистрационном журнале.</w:t>
      </w:r>
      <w:proofErr w:type="gramEnd"/>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1_ПРЛ_13_14_ГЛ_4_19_П_44_237"/>
      <w:bookmarkEnd w:id="51"/>
      <w:r>
        <w:rPr>
          <w:rFonts w:ascii="Times New Roman" w:hAnsi="Times New Roman" w:cs="Times New Roman"/>
          <w:color w:val="000000"/>
          <w:sz w:val="24"/>
          <w:szCs w:val="24"/>
        </w:rPr>
        <w:t xml:space="preserve">44. </w:t>
      </w:r>
      <w:proofErr w:type="gramStart"/>
      <w:r>
        <w:rPr>
          <w:rFonts w:ascii="Times New Roman" w:hAnsi="Times New Roman" w:cs="Times New Roman"/>
          <w:color w:val="000000"/>
          <w:sz w:val="24"/>
          <w:szCs w:val="24"/>
        </w:rPr>
        <w:t>Поступающим</w:t>
      </w:r>
      <w:proofErr w:type="gramEnd"/>
      <w:r>
        <w:rPr>
          <w:rFonts w:ascii="Times New Roman" w:hAnsi="Times New Roman" w:cs="Times New Roman"/>
          <w:color w:val="000000"/>
          <w:sz w:val="24"/>
          <w:szCs w:val="24"/>
        </w:rPr>
        <w:t>, которые сдали вступительные испытания с отметкой не ниже 1 (одного) балла, но не прошли по конкурсу в данном учреждении образования, по их запросу выдаются справки о результатах сдачи вступительных испытаний в учреждениях высшего, среднего специального или профессионально-технического образования.</w:t>
      </w:r>
      <w:r w:rsidR="00945A87">
        <w:rPr>
          <w:rFonts w:ascii="Times New Roman" w:hAnsi="Times New Roman" w:cs="Times New Roman"/>
          <w:color w:val="000000"/>
          <w:sz w:val="24"/>
          <w:szCs w:val="24"/>
        </w:rPr>
        <w:pict>
          <v:shape id="_x0000_i1026" type="#_x0000_t75" style="width:7.5pt;height:7.5pt">
            <v:imagedata r:id="rId32" o:title=""/>
          </v:shape>
        </w:pic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52" w:name="CA0_ПОЛ__1_ПРЛ_1_15"/>
            <w:bookmarkEnd w:id="52"/>
            <w:r>
              <w:rPr>
                <w:rFonts w:ascii="Times New Roman" w:hAnsi="Times New Roman" w:cs="Times New Roman"/>
                <w:color w:val="000000"/>
                <w:sz w:val="24"/>
                <w:szCs w:val="24"/>
              </w:rPr>
              <w:t>Приложение 1</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53" w:name="CN__заг_прил_1_утв_6"/>
    <w:bookmarkEnd w:id="53"/>
    <w:p w:rsidR="0094312C" w:rsidRDefault="0094312C">
      <w:pPr>
        <w:widowControl w:val="0"/>
        <w:autoSpaceDE w:val="0"/>
        <w:autoSpaceDN w:val="0"/>
        <w:adjustRightInd w:val="0"/>
        <w:spacing w:before="24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"H#0#1#1#1051263#1#3"</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Информация о ходе приема документов</w:t>
      </w:r>
      <w:r>
        <w:rPr>
          <w:rFonts w:ascii="Times New Roman" w:hAnsi="Times New Roman" w:cs="Times New Roman"/>
          <w:color w:val="000000"/>
          <w:sz w:val="24"/>
          <w:szCs w:val="24"/>
        </w:rPr>
        <w:fldChar w:fldCharType="end"/>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1350" w:type="pct"/>
        <w:tblInd w:w="6832" w:type="dxa"/>
        <w:tblLayout w:type="fixed"/>
        <w:tblCellMar>
          <w:left w:w="0" w:type="dxa"/>
          <w:right w:w="0" w:type="dxa"/>
        </w:tblCellMar>
        <w:tblLook w:val="0000" w:firstRow="0" w:lastRow="0" w:firstColumn="0" w:lastColumn="0" w:noHBand="0" w:noVBand="0"/>
      </w:tblPr>
      <w:tblGrid>
        <w:gridCol w:w="1290"/>
        <w:gridCol w:w="1317"/>
      </w:tblGrid>
      <w:tr w:rsidR="0094312C">
        <w:trPr>
          <w:trHeight w:val="240"/>
        </w:trPr>
        <w:tc>
          <w:tcPr>
            <w:tcW w:w="2450" w:type="pct"/>
            <w:tcBorders>
              <w:top w:val="single" w:sz="6" w:space="0" w:color="000000"/>
              <w:left w:val="single" w:sz="6" w:space="0" w:color="000000"/>
              <w:bottom w:val="single" w:sz="6" w:space="0" w:color="000000"/>
              <w:right w:val="single" w:sz="6" w:space="0" w:color="000000"/>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00" w:type="pct"/>
            <w:tcBorders>
              <w:top w:val="single" w:sz="6" w:space="0" w:color="000000"/>
              <w:left w:val="single" w:sz="6" w:space="0" w:color="000000"/>
              <w:bottom w:val="single" w:sz="6" w:space="0" w:color="000000"/>
              <w:right w:val="single" w:sz="6" w:space="0" w:color="000000"/>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w:t>
            </w:r>
          </w:p>
        </w:tc>
      </w:tr>
      <w:tr w:rsidR="0094312C">
        <w:tblPrEx>
          <w:tblCellSpacing w:w="-8" w:type="nil"/>
        </w:tblPrEx>
        <w:trPr>
          <w:trHeight w:val="240"/>
          <w:tblCellSpacing w:w="-8" w:type="nil"/>
        </w:trPr>
        <w:tc>
          <w:tcPr>
            <w:tcW w:w="2450" w:type="pct"/>
            <w:tcBorders>
              <w:top w:val="single" w:sz="6" w:space="0" w:color="000000"/>
              <w:left w:val="single" w:sz="6" w:space="0" w:color="000000"/>
              <w:bottom w:val="single" w:sz="6" w:space="0" w:color="000000"/>
              <w:right w:val="single" w:sz="6" w:space="0" w:color="000000"/>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single" w:sz="6" w:space="0" w:color="000000"/>
              <w:left w:val="single" w:sz="6" w:space="0" w:color="000000"/>
              <w:bottom w:val="single" w:sz="6" w:space="0" w:color="000000"/>
              <w:right w:val="single" w:sz="6" w:space="0" w:color="000000"/>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___________________________________________________</w:t>
      </w:r>
    </w:p>
    <w:p w:rsidR="0094312C" w:rsidRDefault="0094312C">
      <w:pPr>
        <w:widowControl w:val="0"/>
        <w:autoSpaceDE w:val="0"/>
        <w:autoSpaceDN w:val="0"/>
        <w:adjustRightInd w:val="0"/>
        <w:spacing w:after="0" w:line="300" w:lineRule="auto"/>
        <w:ind w:firstLine="4500"/>
        <w:jc w:val="both"/>
        <w:rPr>
          <w:rFonts w:ascii="Times New Roman" w:hAnsi="Times New Roman" w:cs="Times New Roman"/>
          <w:color w:val="000000"/>
          <w:sz w:val="24"/>
          <w:szCs w:val="24"/>
        </w:rPr>
      </w:pPr>
      <w:r>
        <w:rPr>
          <w:rFonts w:ascii="Times New Roman" w:hAnsi="Times New Roman" w:cs="Times New Roman"/>
          <w:color w:val="000000"/>
          <w:sz w:val="24"/>
          <w:szCs w:val="24"/>
        </w:rPr>
        <w:t>(дневная, заочная, вечерняя)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осуществляется на основе _________________________________________________</w:t>
      </w:r>
    </w:p>
    <w:p w:rsidR="0094312C" w:rsidRDefault="0094312C">
      <w:pPr>
        <w:widowControl w:val="0"/>
        <w:autoSpaceDE w:val="0"/>
        <w:autoSpaceDN w:val="0"/>
        <w:adjustRightInd w:val="0"/>
        <w:spacing w:after="0" w:line="300" w:lineRule="auto"/>
        <w:ind w:firstLine="378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(общего базового, общего среднего, специального образования)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1853"/>
        <w:gridCol w:w="487"/>
        <w:gridCol w:w="1950"/>
        <w:gridCol w:w="684"/>
        <w:gridCol w:w="1365"/>
        <w:gridCol w:w="1365"/>
        <w:gridCol w:w="1950"/>
      </w:tblGrid>
      <w:tr w:rsidR="0094312C">
        <w:trPr>
          <w:trHeight w:val="240"/>
        </w:trPr>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специальност</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ей) (квалификации(й)</w:t>
            </w:r>
          </w:p>
        </w:tc>
        <w:tc>
          <w:tcPr>
            <w:tcW w:w="1250" w:type="pct"/>
            <w:gridSpan w:val="2"/>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цифры приема</w:t>
            </w:r>
          </w:p>
        </w:tc>
        <w:tc>
          <w:tcPr>
            <w:tcW w:w="2750" w:type="pct"/>
            <w:gridSpan w:val="4"/>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Подано заявлений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поступающих</w:t>
            </w:r>
          </w:p>
        </w:tc>
      </w:tr>
      <w:tr w:rsidR="0094312C">
        <w:tblPrEx>
          <w:tblCellSpacing w:w="-8" w:type="nil"/>
        </w:tblPrEx>
        <w:trPr>
          <w:trHeight w:val="240"/>
          <w:tblCellSpacing w:w="-8" w:type="nil"/>
        </w:trPr>
        <w:tc>
          <w:tcPr>
            <w:tcW w:w="495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 них на условиях целевой подготовки</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400" w:type="pct"/>
            <w:gridSpan w:val="2"/>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значение среднего балла документа об образовании (минимальное – максимальное)</w:t>
            </w:r>
          </w:p>
        </w:tc>
      </w:tr>
      <w:tr w:rsidR="0094312C">
        <w:tblPrEx>
          <w:tblCellSpacing w:w="-8" w:type="nil"/>
        </w:tblPrEx>
        <w:trPr>
          <w:trHeight w:val="240"/>
          <w:tblCellSpacing w:w="-8" w:type="nil"/>
        </w:trPr>
        <w:tc>
          <w:tcPr>
            <w:tcW w:w="495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8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516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9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условиях целевой подготовки</w:t>
            </w:r>
          </w:p>
        </w:tc>
        <w:tc>
          <w:tcPr>
            <w:tcW w:w="7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имеют льготы при зачислении</w:t>
            </w:r>
          </w:p>
        </w:tc>
        <w:tc>
          <w:tcPr>
            <w:tcW w:w="507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r>
      <w:tr w:rsidR="0094312C">
        <w:tblPrEx>
          <w:tblCellSpacing w:w="-8" w:type="nil"/>
        </w:tblPrEx>
        <w:trPr>
          <w:trHeight w:val="240"/>
          <w:tblCellSpacing w:w="-8" w:type="nil"/>
        </w:trPr>
        <w:tc>
          <w:tcPr>
            <w:tcW w:w="9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54" w:name="CA0_ПОЛ__1_ПРЛ_2_16"/>
            <w:bookmarkEnd w:id="54"/>
            <w:r>
              <w:rPr>
                <w:rFonts w:ascii="Times New Roman" w:hAnsi="Times New Roman" w:cs="Times New Roman"/>
                <w:color w:val="000000"/>
                <w:sz w:val="24"/>
                <w:szCs w:val="24"/>
              </w:rPr>
              <w:t>Приложение 2</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160"/>
        <w:gridCol w:w="4478"/>
      </w:tblGrid>
      <w:tr w:rsidR="0094312C">
        <w:trPr>
          <w:trHeight w:val="240"/>
        </w:trPr>
        <w:tc>
          <w:tcPr>
            <w:tcW w:w="2650" w:type="pct"/>
            <w:tcBorders>
              <w:top w:val="nil"/>
              <w:left w:val="nil"/>
              <w:bottom w:val="nil"/>
              <w:right w:val="nil"/>
            </w:tcBorders>
          </w:tcPr>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Допустить к вступительным</w:t>
            </w:r>
            <w:r>
              <w:rPr>
                <w:rFonts w:ascii="Times New Roman" w:hAnsi="Times New Roman" w:cs="Times New Roman"/>
                <w:color w:val="000000"/>
                <w:sz w:val="24"/>
                <w:szCs w:val="24"/>
              </w:rPr>
              <w:br/>
              <w:t>испытаниям</w:t>
            </w:r>
            <w:r>
              <w:rPr>
                <w:rFonts w:ascii="Times New Roman" w:hAnsi="Times New Roman" w:cs="Times New Roman"/>
                <w:color w:val="000000"/>
                <w:sz w:val="24"/>
                <w:szCs w:val="24"/>
              </w:rPr>
              <w:br/>
              <w:t>Руководитель учреждения образования _____________________________</w:t>
            </w:r>
            <w:r>
              <w:rPr>
                <w:rFonts w:ascii="Times New Roman" w:hAnsi="Times New Roman" w:cs="Times New Roman"/>
                <w:color w:val="000000"/>
                <w:sz w:val="24"/>
                <w:szCs w:val="24"/>
              </w:rPr>
              <w:br/>
              <w:t xml:space="preserve">«__» _____________ 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tc>
        <w:tc>
          <w:tcPr>
            <w:tcW w:w="2300" w:type="pct"/>
            <w:tcBorders>
              <w:top w:val="nil"/>
              <w:left w:val="nil"/>
              <w:bottom w:val="nil"/>
              <w:right w:val="nil"/>
            </w:tcBorders>
          </w:tcPr>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Зачислить на I курс по </w:t>
            </w:r>
            <w:r>
              <w:rPr>
                <w:rFonts w:ascii="Times New Roman" w:hAnsi="Times New Roman" w:cs="Times New Roman"/>
                <w:color w:val="000000"/>
                <w:sz w:val="24"/>
                <w:szCs w:val="24"/>
              </w:rPr>
              <w:br/>
              <w:t>специальност</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ям) (квалификации(ям) ___________________________________</w:t>
            </w:r>
            <w:r>
              <w:rPr>
                <w:rFonts w:ascii="Times New Roman" w:hAnsi="Times New Roman" w:cs="Times New Roman"/>
                <w:color w:val="000000"/>
                <w:sz w:val="24"/>
                <w:szCs w:val="24"/>
              </w:rPr>
              <w:br/>
              <w:t>___________________________________</w:t>
            </w:r>
            <w:r>
              <w:rPr>
                <w:rFonts w:ascii="Times New Roman" w:hAnsi="Times New Roman" w:cs="Times New Roman"/>
                <w:color w:val="000000"/>
                <w:sz w:val="24"/>
                <w:szCs w:val="24"/>
              </w:rPr>
              <w:br/>
              <w:t xml:space="preserve">___________________________________ </w:t>
            </w:r>
            <w:r>
              <w:rPr>
                <w:rFonts w:ascii="Times New Roman" w:hAnsi="Times New Roman" w:cs="Times New Roman"/>
                <w:color w:val="000000"/>
                <w:sz w:val="24"/>
                <w:szCs w:val="24"/>
              </w:rPr>
              <w:br/>
              <w:t>Приказ «__» _________ ____ г. № _____</w:t>
            </w:r>
            <w:r>
              <w:rPr>
                <w:rFonts w:ascii="Times New Roman" w:hAnsi="Times New Roman" w:cs="Times New Roman"/>
                <w:color w:val="000000"/>
                <w:sz w:val="24"/>
                <w:szCs w:val="24"/>
              </w:rPr>
              <w:br/>
              <w:t>Руководитель учреждения образования __________________________________</w:t>
            </w:r>
          </w:p>
        </w:tc>
      </w:tr>
    </w:tbl>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Руководителю _________________________________________________________________</w:t>
      </w:r>
    </w:p>
    <w:p w:rsidR="0094312C" w:rsidRDefault="0094312C">
      <w:pPr>
        <w:widowControl w:val="0"/>
        <w:autoSpaceDE w:val="0"/>
        <w:autoSpaceDN w:val="0"/>
        <w:adjustRightInd w:val="0"/>
        <w:spacing w:after="0" w:line="30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w:t>
      </w:r>
      <w:proofErr w:type="gramStart"/>
      <w:r>
        <w:rPr>
          <w:rFonts w:ascii="Times New Roman" w:hAnsi="Times New Roman" w:cs="Times New Roman"/>
          <w:color w:val="000000"/>
          <w:sz w:val="24"/>
          <w:szCs w:val="24"/>
        </w:rPr>
        <w:t>й(</w:t>
      </w:r>
      <w:proofErr w:type="spellStart"/>
      <w:proofErr w:type="gramEnd"/>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проживает по адресу: ________________________________________________</w:t>
      </w:r>
    </w:p>
    <w:p w:rsidR="0094312C" w:rsidRDefault="0094312C">
      <w:pPr>
        <w:widowControl w:val="0"/>
        <w:autoSpaceDE w:val="0"/>
        <w:autoSpaceDN w:val="0"/>
        <w:adjustRightInd w:val="0"/>
        <w:spacing w:after="0" w:line="300" w:lineRule="auto"/>
        <w:ind w:firstLine="45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(почтовый индекс, адрес места жительства </w:t>
      </w:r>
      <w:proofErr w:type="gram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штампом о регистрации, домашний телефон)</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закончи</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а) _________________________________________________________________</w:t>
      </w:r>
    </w:p>
    <w:p w:rsidR="0094312C" w:rsidRDefault="0094312C">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(год окончания, наименование учреждения образования) </w:t>
      </w:r>
    </w:p>
    <w:bookmarkStart w:id="55" w:name="CN__заг_прил_2_утв_6"/>
    <w:bookmarkEnd w:id="55"/>
    <w:p w:rsidR="0094312C" w:rsidRDefault="0094312C">
      <w:pPr>
        <w:widowControl w:val="0"/>
        <w:autoSpaceDE w:val="0"/>
        <w:autoSpaceDN w:val="0"/>
        <w:adjustRightInd w:val="0"/>
        <w:spacing w:before="240"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"H#0#1#1#1051264#1#82"</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ЗАЯВЛЕНИЕ</w:t>
      </w:r>
      <w:r>
        <w:rPr>
          <w:rFonts w:ascii="Times New Roman" w:hAnsi="Times New Roman" w:cs="Times New Roman"/>
          <w:color w:val="000000"/>
          <w:sz w:val="24"/>
          <w:szCs w:val="24"/>
        </w:rPr>
        <w:fldChar w:fldCharType="end"/>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допустить меня к вступительному испытанию (при проведении – подчеркнуть) и участию в конкурсе для получения профессионально-технического образования по специальност</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ям) (квалификации(ям) 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дневной, вечерней, заочной форме (</w:t>
      </w:r>
      <w:proofErr w:type="gramStart"/>
      <w:r>
        <w:rPr>
          <w:rFonts w:ascii="Times New Roman" w:hAnsi="Times New Roman" w:cs="Times New Roman"/>
          <w:color w:val="000000"/>
          <w:sz w:val="24"/>
          <w:szCs w:val="24"/>
        </w:rPr>
        <w:t>нужное</w:t>
      </w:r>
      <w:proofErr w:type="gramEnd"/>
      <w:r>
        <w:rPr>
          <w:rFonts w:ascii="Times New Roman" w:hAnsi="Times New Roman" w:cs="Times New Roman"/>
          <w:color w:val="000000"/>
          <w:sz w:val="24"/>
          <w:szCs w:val="24"/>
        </w:rPr>
        <w:t xml:space="preserve"> подчеркнуть).</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 себе сообщаю следующие сведения: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 рождения 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изуча</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а) иностранный язык 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общежитии нуждаюсь, не нуждаюсь (</w:t>
      </w:r>
      <w:proofErr w:type="gramStart"/>
      <w:r>
        <w:rPr>
          <w:rFonts w:ascii="Times New Roman" w:hAnsi="Times New Roman" w:cs="Times New Roman"/>
          <w:color w:val="000000"/>
          <w:sz w:val="24"/>
          <w:szCs w:val="24"/>
        </w:rPr>
        <w:t>нужное</w:t>
      </w:r>
      <w:proofErr w:type="gramEnd"/>
      <w:r>
        <w:rPr>
          <w:rFonts w:ascii="Times New Roman" w:hAnsi="Times New Roman" w:cs="Times New Roman"/>
          <w:color w:val="000000"/>
          <w:sz w:val="24"/>
          <w:szCs w:val="24"/>
        </w:rPr>
        <w:t xml:space="preserve"> подчеркнуть)</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имею право на льготы 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отец _________________________________________________________________________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проживает по адресу: __________________________________________________________</w:t>
      </w:r>
    </w:p>
    <w:p w:rsidR="0094312C" w:rsidRDefault="0094312C">
      <w:pPr>
        <w:widowControl w:val="0"/>
        <w:autoSpaceDE w:val="0"/>
        <w:autoSpaceDN w:val="0"/>
        <w:adjustRightInd w:val="0"/>
        <w:spacing w:after="0" w:line="300" w:lineRule="auto"/>
        <w:ind w:firstLine="36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(почтовый индекс, адрес места жительства </w:t>
      </w:r>
      <w:proofErr w:type="gram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штампом о регистрации, домашний телефон)</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мать _________________________________________________________________________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(фамилия, собственное имя, отчество)</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проживает по адресу: __________________________________________________________</w:t>
      </w:r>
    </w:p>
    <w:p w:rsidR="0094312C" w:rsidRDefault="0094312C">
      <w:pPr>
        <w:widowControl w:val="0"/>
        <w:autoSpaceDE w:val="0"/>
        <w:autoSpaceDN w:val="0"/>
        <w:adjustRightInd w:val="0"/>
        <w:spacing w:after="0" w:line="300" w:lineRule="auto"/>
        <w:ind w:firstLine="36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(почтовый индекс, адрес места жительства </w:t>
      </w:r>
      <w:proofErr w:type="gram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штампом о регистрации, домашний телефон)</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другой законный представитель _________________________________________________</w:t>
      </w:r>
    </w:p>
    <w:p w:rsidR="0094312C" w:rsidRDefault="0094312C">
      <w:pPr>
        <w:widowControl w:val="0"/>
        <w:autoSpaceDE w:val="0"/>
        <w:autoSpaceDN w:val="0"/>
        <w:adjustRightInd w:val="0"/>
        <w:spacing w:after="0" w:line="30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проживает по адресу: __________________________________________________________</w:t>
      </w:r>
    </w:p>
    <w:p w:rsidR="0094312C" w:rsidRDefault="0094312C">
      <w:pPr>
        <w:widowControl w:val="0"/>
        <w:autoSpaceDE w:val="0"/>
        <w:autoSpaceDN w:val="0"/>
        <w:adjustRightInd w:val="0"/>
        <w:spacing w:after="0" w:line="300" w:lineRule="auto"/>
        <w:ind w:firstLine="36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(почтовый индекс, адрес места жительства </w:t>
      </w:r>
      <w:proofErr w:type="gramEnd"/>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штампом о регистрации, домашний телефон)</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сведения: 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правилами приема и порядком подачи апелляции (при проведении вступительного испытания) ознакомле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w:t>
      </w:r>
    </w:p>
    <w:tbl>
      <w:tblPr>
        <w:tblW w:w="5000" w:type="pct"/>
        <w:tblInd w:w="-15" w:type="dxa"/>
        <w:tblLayout w:type="fixed"/>
        <w:tblCellMar>
          <w:left w:w="0" w:type="dxa"/>
          <w:right w:w="0" w:type="dxa"/>
        </w:tblCellMar>
        <w:tblLook w:val="0000" w:firstRow="0" w:lastRow="0" w:firstColumn="0" w:lastColumn="0" w:noHBand="0" w:noVBand="0"/>
      </w:tblPr>
      <w:tblGrid>
        <w:gridCol w:w="4771"/>
        <w:gridCol w:w="4867"/>
      </w:tblGrid>
      <w:tr w:rsidR="0094312C">
        <w:tc>
          <w:tcPr>
            <w:tcW w:w="24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 _______________ 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tc>
        <w:tc>
          <w:tcPr>
            <w:tcW w:w="250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94312C">
        <w:tc>
          <w:tcPr>
            <w:tcW w:w="24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заполнения заявления)</w:t>
            </w:r>
          </w:p>
        </w:tc>
        <w:tc>
          <w:tcPr>
            <w:tcW w:w="250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ind w:firstLine="289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56" w:name="CA0_ПОЛ__1_ПРЛ_3_17"/>
            <w:bookmarkEnd w:id="56"/>
            <w:r>
              <w:rPr>
                <w:rFonts w:ascii="Times New Roman" w:hAnsi="Times New Roman" w:cs="Times New Roman"/>
                <w:color w:val="000000"/>
                <w:sz w:val="24"/>
                <w:szCs w:val="24"/>
              </w:rPr>
              <w:t>Приложение 3</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5A87">
      <w:pPr>
        <w:widowControl w:val="0"/>
        <w:autoSpaceDE w:val="0"/>
        <w:autoSpaceDN w:val="0"/>
        <w:adjustRightInd w:val="0"/>
        <w:spacing w:after="0" w:line="300" w:lineRule="auto"/>
        <w:jc w:val="both"/>
        <w:rPr>
          <w:rFonts w:ascii="Times New Roman" w:hAnsi="Times New Roman" w:cs="Times New Roman"/>
          <w:color w:val="000000"/>
          <w:sz w:val="24"/>
          <w:szCs w:val="24"/>
        </w:rPr>
      </w:pPr>
      <w:hyperlink r:id="rId42" w:anchor="1" w:history="1">
        <w:r w:rsidR="0094312C">
          <w:rPr>
            <w:rFonts w:ascii="Times New Roman" w:hAnsi="Times New Roman" w:cs="Times New Roman"/>
            <w:b/>
            <w:color w:val="0000FF"/>
            <w:sz w:val="24"/>
            <w:szCs w:val="24"/>
          </w:rPr>
          <w:t>РАСПИСКА</w:t>
        </w:r>
      </w:hyperlink>
      <w:r w:rsidR="0094312C">
        <w:rPr>
          <w:rFonts w:ascii="Times New Roman" w:hAnsi="Times New Roman" w:cs="Times New Roman"/>
          <w:color w:val="000000"/>
          <w:sz w:val="24"/>
          <w:szCs w:val="24"/>
        </w:rPr>
        <w:t xml:space="preserve"> </w:t>
      </w:r>
      <w:r w:rsidR="0094312C">
        <w:rPr>
          <w:rFonts w:ascii="Times New Roman" w:hAnsi="Times New Roman" w:cs="Times New Roman"/>
          <w:b/>
          <w:color w:val="000000"/>
          <w:sz w:val="24"/>
          <w:szCs w:val="24"/>
        </w:rPr>
        <w:t>№</w:t>
      </w:r>
      <w:r w:rsidR="0094312C">
        <w:rPr>
          <w:rFonts w:ascii="Times New Roman" w:hAnsi="Times New Roman" w:cs="Times New Roman"/>
          <w:color w:val="000000"/>
          <w:sz w:val="24"/>
          <w:szCs w:val="24"/>
        </w:rPr>
        <w:t xml:space="preserve"> _______________________________________________________________</w:t>
      </w:r>
    </w:p>
    <w:p w:rsidR="0094312C" w:rsidRDefault="0094312C">
      <w:pPr>
        <w:widowControl w:val="0"/>
        <w:autoSpaceDE w:val="0"/>
        <w:autoSpaceDN w:val="0"/>
        <w:adjustRightInd w:val="0"/>
        <w:spacing w:after="0" w:line="30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(по журналу регистрации документов поступающих)</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приеме документов на специальност</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t>и) 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Приняты документы:</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57" w:name="CA0_ПОЛ__1_ПРЛ_3_17_П_1_239"/>
      <w:bookmarkEnd w:id="57"/>
      <w:r>
        <w:rPr>
          <w:rFonts w:ascii="Times New Roman" w:hAnsi="Times New Roman" w:cs="Times New Roman"/>
          <w:color w:val="000000"/>
          <w:sz w:val="24"/>
          <w:szCs w:val="24"/>
        </w:rPr>
        <w:t>1. заявление;</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58" w:name="CA0_ПОЛ__1_ПРЛ_3_17_П_2_240"/>
      <w:bookmarkEnd w:id="58"/>
      <w:r>
        <w:rPr>
          <w:rFonts w:ascii="Times New Roman" w:hAnsi="Times New Roman" w:cs="Times New Roman"/>
          <w:color w:val="000000"/>
          <w:sz w:val="24"/>
          <w:szCs w:val="24"/>
        </w:rPr>
        <w:t>2. документ об образовании и приложение к нему (оригинал);</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59" w:name="CA0_ПОЛ__1_ПРЛ_3_17_П_3_241"/>
      <w:bookmarkEnd w:id="59"/>
      <w:r>
        <w:rPr>
          <w:rFonts w:ascii="Times New Roman" w:hAnsi="Times New Roman" w:cs="Times New Roman"/>
          <w:color w:val="000000"/>
          <w:sz w:val="24"/>
          <w:szCs w:val="24"/>
        </w:rPr>
        <w:t>3. медицинская справка о состоянии здоровья;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60" w:name="CA0_ПОЛ__1_ПРЛ_3_17_П_4_242"/>
      <w:bookmarkEnd w:id="60"/>
      <w:r>
        <w:rPr>
          <w:rFonts w:ascii="Times New Roman" w:hAnsi="Times New Roman" w:cs="Times New Roman"/>
          <w:color w:val="000000"/>
          <w:sz w:val="24"/>
          <w:szCs w:val="24"/>
        </w:rPr>
        <w:t>4. фотографии;</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61" w:name="CA0_ПОЛ__1_ПРЛ_3_17_П_5_243"/>
      <w:bookmarkEnd w:id="61"/>
      <w:r>
        <w:rPr>
          <w:rFonts w:ascii="Times New Roman" w:hAnsi="Times New Roman" w:cs="Times New Roman"/>
          <w:color w:val="000000"/>
          <w:sz w:val="24"/>
          <w:szCs w:val="24"/>
        </w:rPr>
        <w:lastRenderedPageBreak/>
        <w:t>5. копии документов, подтверждающих права поступающего на льготы;</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62" w:name="CA0_ПОЛ__1_ПРЛ_3_17_П_6_244"/>
      <w:bookmarkEnd w:id="62"/>
      <w:r>
        <w:rPr>
          <w:rFonts w:ascii="Times New Roman" w:hAnsi="Times New Roman" w:cs="Times New Roman"/>
          <w:color w:val="000000"/>
          <w:sz w:val="24"/>
          <w:szCs w:val="24"/>
        </w:rPr>
        <w:t>6. иные документы 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38"/>
        <w:gridCol w:w="487"/>
        <w:gridCol w:w="3213"/>
      </w:tblGrid>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Принял ответственный секретарь</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94312C" w:rsidRDefault="0094312C">
      <w:pPr>
        <w:widowControl w:val="0"/>
        <w:autoSpaceDE w:val="0"/>
        <w:autoSpaceDN w:val="0"/>
        <w:adjustRightInd w:val="0"/>
        <w:spacing w:after="0" w:line="300" w:lineRule="auto"/>
        <w:ind w:firstLine="12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Примечание. В случае утери расписки </w:t>
      </w:r>
      <w:proofErr w:type="gramStart"/>
      <w:r>
        <w:rPr>
          <w:rFonts w:ascii="Times New Roman" w:hAnsi="Times New Roman" w:cs="Times New Roman"/>
          <w:color w:val="000000"/>
          <w:sz w:val="24"/>
          <w:szCs w:val="24"/>
        </w:rPr>
        <w:t>поступающий</w:t>
      </w:r>
      <w:proofErr w:type="gramEnd"/>
      <w:r>
        <w:rPr>
          <w:rFonts w:ascii="Times New Roman" w:hAnsi="Times New Roman" w:cs="Times New Roman"/>
          <w:color w:val="000000"/>
          <w:sz w:val="24"/>
          <w:szCs w:val="24"/>
        </w:rPr>
        <w:t xml:space="preserve"> обязан заявить об этом в приемную комиссию.</w:t>
      </w:r>
    </w:p>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63" w:name="CA0_ПОЛ__1_ПРЛ_4_18"/>
            <w:bookmarkEnd w:id="63"/>
            <w:r>
              <w:rPr>
                <w:rFonts w:ascii="Times New Roman" w:hAnsi="Times New Roman" w:cs="Times New Roman"/>
                <w:color w:val="000000"/>
                <w:sz w:val="24"/>
                <w:szCs w:val="24"/>
              </w:rPr>
              <w:t>Приложение 4</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bookmarkStart w:id="64" w:name="CN__заг_прил_4_утв_6"/>
    <w:bookmarkEnd w:id="64"/>
    <w:p w:rsidR="0094312C" w:rsidRDefault="0094312C">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"H#0#1#1#1051266#1#16"</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регистрации документов поступающих</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___________________________________________________</w:t>
      </w:r>
    </w:p>
    <w:p w:rsidR="0094312C" w:rsidRDefault="0094312C">
      <w:pPr>
        <w:widowControl w:val="0"/>
        <w:autoSpaceDE w:val="0"/>
        <w:autoSpaceDN w:val="0"/>
        <w:adjustRightInd w:val="0"/>
        <w:spacing w:after="0" w:line="300" w:lineRule="auto"/>
        <w:ind w:firstLine="5220"/>
        <w:jc w:val="both"/>
        <w:rPr>
          <w:rFonts w:ascii="Times New Roman" w:hAnsi="Times New Roman" w:cs="Times New Roman"/>
          <w:color w:val="000000"/>
          <w:sz w:val="24"/>
          <w:szCs w:val="24"/>
        </w:rPr>
      </w:pPr>
      <w:r>
        <w:rPr>
          <w:rFonts w:ascii="Times New Roman" w:hAnsi="Times New Roman" w:cs="Times New Roman"/>
          <w:color w:val="000000"/>
          <w:sz w:val="24"/>
          <w:szCs w:val="24"/>
        </w:rPr>
        <w:t>(дневная, вечерняя, заочная)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t>и) (квалификация(и) 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Образец левой страницы</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503"/>
        <w:gridCol w:w="1709"/>
        <w:gridCol w:w="1811"/>
        <w:gridCol w:w="1709"/>
        <w:gridCol w:w="1408"/>
        <w:gridCol w:w="1207"/>
        <w:gridCol w:w="1307"/>
      </w:tblGrid>
      <w:tr w:rsidR="0094312C">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8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приема документов</w:t>
            </w:r>
          </w:p>
        </w:tc>
        <w:tc>
          <w:tcPr>
            <w:tcW w:w="9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w:t>
            </w:r>
            <w:r>
              <w:rPr>
                <w:rFonts w:ascii="Times New Roman" w:hAnsi="Times New Roman" w:cs="Times New Roman"/>
                <w:color w:val="000000"/>
                <w:sz w:val="24"/>
                <w:szCs w:val="24"/>
              </w:rPr>
              <w:lastRenderedPageBreak/>
              <w:t>отчество</w:t>
            </w:r>
          </w:p>
        </w:tc>
        <w:tc>
          <w:tcPr>
            <w:tcW w:w="8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Перечень принятых </w:t>
            </w:r>
            <w:r>
              <w:rPr>
                <w:rFonts w:ascii="Times New Roman" w:hAnsi="Times New Roman" w:cs="Times New Roman"/>
                <w:color w:val="000000"/>
                <w:sz w:val="24"/>
                <w:szCs w:val="24"/>
              </w:rPr>
              <w:lastRenderedPageBreak/>
              <w:t>документов</w:t>
            </w:r>
          </w:p>
        </w:tc>
        <w:tc>
          <w:tcPr>
            <w:tcW w:w="7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Какой иностранный </w:t>
            </w:r>
            <w:r>
              <w:rPr>
                <w:rFonts w:ascii="Times New Roman" w:hAnsi="Times New Roman" w:cs="Times New Roman"/>
                <w:color w:val="000000"/>
                <w:sz w:val="24"/>
                <w:szCs w:val="24"/>
              </w:rPr>
              <w:lastRenderedPageBreak/>
              <w:t>язык изуча</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а)</w:t>
            </w:r>
          </w:p>
        </w:tc>
        <w:tc>
          <w:tcPr>
            <w:tcW w:w="6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Отметка о льготах</w:t>
            </w:r>
          </w:p>
        </w:tc>
        <w:tc>
          <w:tcPr>
            <w:tcW w:w="6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Наличие договора о </w:t>
            </w:r>
            <w:r>
              <w:rPr>
                <w:rFonts w:ascii="Times New Roman" w:hAnsi="Times New Roman" w:cs="Times New Roman"/>
                <w:color w:val="000000"/>
                <w:sz w:val="24"/>
                <w:szCs w:val="24"/>
              </w:rPr>
              <w:lastRenderedPageBreak/>
              <w:t>подготовке с организацией</w:t>
            </w:r>
          </w:p>
        </w:tc>
      </w:tr>
      <w:tr w:rsidR="0094312C">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4312C">
        <w:tblPrEx>
          <w:tblCellSpacing w:w="-8" w:type="nil"/>
        </w:tblPrEx>
        <w:trPr>
          <w:trHeight w:val="240"/>
          <w:tblCellSpacing w:w="-8" w:type="nil"/>
        </w:trPr>
        <w:tc>
          <w:tcPr>
            <w:tcW w:w="2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Образец правой страницы</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1692"/>
        <w:gridCol w:w="1692"/>
        <w:gridCol w:w="1294"/>
        <w:gridCol w:w="1691"/>
        <w:gridCol w:w="1493"/>
        <w:gridCol w:w="1792"/>
      </w:tblGrid>
      <w:tr w:rsidR="0094312C">
        <w:trPr>
          <w:trHeight w:val="240"/>
        </w:trPr>
        <w:tc>
          <w:tcPr>
            <w:tcW w:w="8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документа об образовании и отметки, полученные на вступительных испытаниях</w:t>
            </w:r>
          </w:p>
        </w:tc>
        <w:tc>
          <w:tcPr>
            <w:tcW w:w="8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места жительства</w:t>
            </w:r>
          </w:p>
        </w:tc>
        <w:tc>
          <w:tcPr>
            <w:tcW w:w="6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Необходимо ли общежитие</w:t>
            </w:r>
            <w:r>
              <w:rPr>
                <w:rFonts w:ascii="Times New Roman" w:hAnsi="Times New Roman" w:cs="Times New Roman"/>
                <w:color w:val="000000"/>
                <w:sz w:val="24"/>
                <w:szCs w:val="24"/>
              </w:rPr>
              <w:br/>
              <w:t>(да, нет)</w:t>
            </w:r>
          </w:p>
        </w:tc>
        <w:tc>
          <w:tcPr>
            <w:tcW w:w="8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зачислении (дата и номер приказа)</w:t>
            </w:r>
          </w:p>
        </w:tc>
        <w:tc>
          <w:tcPr>
            <w:tcW w:w="7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об отказе в зачислении (дата и номер протокола)</w:t>
            </w:r>
          </w:p>
        </w:tc>
        <w:tc>
          <w:tcPr>
            <w:tcW w:w="9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возврате документов</w:t>
            </w:r>
          </w:p>
        </w:tc>
      </w:tr>
      <w:tr w:rsidR="0094312C">
        <w:tblPrEx>
          <w:tblCellSpacing w:w="-8" w:type="nil"/>
        </w:tblPrEx>
        <w:trPr>
          <w:tblCellSpacing w:w="-8" w:type="nil"/>
        </w:trPr>
        <w:tc>
          <w:tcPr>
            <w:tcW w:w="8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94312C">
        <w:tblPrEx>
          <w:tblCellSpacing w:w="-8" w:type="nil"/>
        </w:tblPrEx>
        <w:trPr>
          <w:tblCellSpacing w:w="-8" w:type="nil"/>
        </w:trPr>
        <w:tc>
          <w:tcPr>
            <w:tcW w:w="8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65" w:name="CA0_ПОЛ__1_ПРЛ_5_19"/>
            <w:bookmarkEnd w:id="65"/>
            <w:r>
              <w:rPr>
                <w:rFonts w:ascii="Times New Roman" w:hAnsi="Times New Roman" w:cs="Times New Roman"/>
                <w:color w:val="000000"/>
                <w:sz w:val="24"/>
                <w:szCs w:val="24"/>
              </w:rPr>
              <w:t>Приложение 5</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Куда 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bookmarkStart w:id="66" w:name="CN__заг_прил_5_утв_6"/>
    <w:bookmarkEnd w:id="66"/>
    <w:p w:rsidR="0094312C" w:rsidRDefault="0094312C">
      <w:pPr>
        <w:widowControl w:val="0"/>
        <w:autoSpaceDE w:val="0"/>
        <w:autoSpaceDN w:val="0"/>
        <w:adjustRightInd w:val="0"/>
        <w:spacing w:before="240"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"H#0#1#1#1051267#1#27"</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ИЗВЕЩЕНИЕ</w:t>
      </w:r>
      <w:r>
        <w:rPr>
          <w:rFonts w:ascii="Times New Roman" w:hAnsi="Times New Roman" w:cs="Times New Roman"/>
          <w:color w:val="000000"/>
          <w:sz w:val="24"/>
          <w:szCs w:val="24"/>
        </w:rPr>
        <w:fldChar w:fldCharType="end"/>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Решением приемной комиссии от «__» ________________ _____ г. Вы допущены к сдаче вступительных испытаний для получения профессионально-технического образования в дневной, вечерней, заочной форме (подчеркнуть), которые будут проводиться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_____________ по 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Вам необходимо прибыть в учреждение образования «___» __________ _____ г. </w:t>
      </w:r>
      <w:proofErr w:type="gramStart"/>
      <w:r>
        <w:rPr>
          <w:rFonts w:ascii="Times New Roman" w:hAnsi="Times New Roman" w:cs="Times New Roman"/>
          <w:color w:val="000000"/>
          <w:sz w:val="24"/>
          <w:szCs w:val="24"/>
        </w:rPr>
        <w:t>в</w:t>
      </w:r>
      <w:proofErr w:type="gram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______ часов.</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Экзаменационный лист № ___________ необходимо получить у ответственного секретаря приемной комиссии накануне вступительного испытания.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38"/>
        <w:gridCol w:w="487"/>
        <w:gridCol w:w="3213"/>
      </w:tblGrid>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94312C" w:rsidRDefault="0094312C">
      <w:pPr>
        <w:widowControl w:val="0"/>
        <w:autoSpaceDE w:val="0"/>
        <w:autoSpaceDN w:val="0"/>
        <w:adjustRightInd w:val="0"/>
        <w:spacing w:after="0" w:line="300" w:lineRule="auto"/>
        <w:ind w:firstLine="12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ОЛ__1_ПРЛ_5_19_П_1_245"/>
      <w:bookmarkEnd w:id="67"/>
      <w:r>
        <w:rPr>
          <w:rFonts w:ascii="Times New Roman" w:hAnsi="Times New Roman" w:cs="Times New Roman"/>
          <w:color w:val="000000"/>
          <w:sz w:val="24"/>
          <w:szCs w:val="24"/>
        </w:rPr>
        <w:t>1. В случае неявки или опоздания в указанные сроки по уважительной причине Вы можете быть допущены к вступительным испытаниям председателем приемной комиссии при предъявлении документов, подтверждающих причину отсутствия (опоздания).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ОЛ__1_ПРЛ_5_19_П_2_246"/>
      <w:bookmarkEnd w:id="68"/>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Иногородним</w:t>
      </w:r>
      <w:proofErr w:type="gramEnd"/>
      <w:r>
        <w:rPr>
          <w:rFonts w:ascii="Times New Roman" w:hAnsi="Times New Roman" w:cs="Times New Roman"/>
          <w:color w:val="000000"/>
          <w:sz w:val="24"/>
          <w:szCs w:val="24"/>
        </w:rPr>
        <w:t xml:space="preserve"> поступающим на период сдачи вступительных испытаний предоставляется общежитие (да, нет) ______________________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ОЛ__1_ПРЛ_5_19_П_3_247"/>
      <w:bookmarkEnd w:id="69"/>
      <w:r>
        <w:rPr>
          <w:rFonts w:ascii="Times New Roman" w:hAnsi="Times New Roman" w:cs="Times New Roman"/>
          <w:color w:val="000000"/>
          <w:sz w:val="24"/>
          <w:szCs w:val="24"/>
        </w:rPr>
        <w:t>3. При прибытии в учреждение образования при себе иметь данное извещение и документ, удостоверяющий личность, для несовершеннолетних, не имеющих документа, удостоверяющего личность, – свидетельство о рождении.</w:t>
      </w:r>
    </w:p>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70" w:name="CA0_ПОЛ__1_ПРЛ_6_20"/>
            <w:bookmarkEnd w:id="70"/>
            <w:r>
              <w:rPr>
                <w:rFonts w:ascii="Times New Roman" w:hAnsi="Times New Roman" w:cs="Times New Roman"/>
                <w:color w:val="000000"/>
                <w:sz w:val="24"/>
                <w:szCs w:val="24"/>
              </w:rPr>
              <w:t>Приложение 6</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bookmarkStart w:id="71" w:name="CN__заг_прил_6_утв_6"/>
    <w:bookmarkEnd w:id="71"/>
    <w:p w:rsidR="0094312C" w:rsidRDefault="0094312C">
      <w:pPr>
        <w:widowControl w:val="0"/>
        <w:autoSpaceDE w:val="0"/>
        <w:autoSpaceDN w:val="0"/>
        <w:adjustRightInd w:val="0"/>
        <w:spacing w:before="240"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"H#0#1#1#1051268#1#10"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ЭКЗАМЕНАЦИОННЫЙ ЛИСТ № _______</w:t>
      </w:r>
      <w:r>
        <w:rPr>
          <w:rFonts w:ascii="Times New Roman" w:hAnsi="Times New Roman" w:cs="Times New Roman"/>
          <w:color w:val="000000"/>
          <w:sz w:val="24"/>
          <w:szCs w:val="24"/>
        </w:rPr>
        <w:fldChar w:fldCharType="end"/>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Отчество 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t>и) (квалификация(и) 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 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771"/>
        <w:gridCol w:w="4867"/>
      </w:tblGrid>
      <w:tr w:rsidR="0094312C">
        <w:tc>
          <w:tcPr>
            <w:tcW w:w="24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Фото</w:t>
            </w:r>
          </w:p>
        </w:tc>
        <w:tc>
          <w:tcPr>
            <w:tcW w:w="250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r>
      <w:tr w:rsidR="0094312C">
        <w:tc>
          <w:tcPr>
            <w:tcW w:w="24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ind w:firstLine="22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roofErr w:type="gramStart"/>
            <w:r>
              <w:rPr>
                <w:rFonts w:ascii="Times New Roman" w:hAnsi="Times New Roman" w:cs="Times New Roman"/>
                <w:color w:val="000000"/>
                <w:sz w:val="24"/>
                <w:szCs w:val="24"/>
              </w:rPr>
              <w:t>поступающего</w:t>
            </w:r>
            <w:proofErr w:type="gramEnd"/>
            <w:r>
              <w:rPr>
                <w:rFonts w:ascii="Times New Roman" w:hAnsi="Times New Roman" w:cs="Times New Roman"/>
                <w:color w:val="000000"/>
                <w:sz w:val="24"/>
                <w:szCs w:val="24"/>
              </w:rPr>
              <w:t>)</w:t>
            </w:r>
          </w:p>
        </w:tc>
      </w:tr>
    </w:tbl>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38"/>
        <w:gridCol w:w="487"/>
        <w:gridCol w:w="3213"/>
      </w:tblGrid>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Отметки, полученные на вступительных испытаниях</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563"/>
        <w:gridCol w:w="690"/>
        <w:gridCol w:w="788"/>
        <w:gridCol w:w="2068"/>
        <w:gridCol w:w="2166"/>
        <w:gridCol w:w="1379"/>
      </w:tblGrid>
      <w:tr w:rsidR="0094312C">
        <w:trPr>
          <w:trHeight w:val="240"/>
        </w:trPr>
        <w:tc>
          <w:tcPr>
            <w:tcW w:w="130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вступительного испытания</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gridSpan w:val="2"/>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110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экзаменатора</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94312C">
        <w:tblPrEx>
          <w:tblCellSpacing w:w="-8" w:type="nil"/>
        </w:tblPrEx>
        <w:trPr>
          <w:trHeight w:val="240"/>
          <w:tblCellSpacing w:w="-8" w:type="nil"/>
        </w:trPr>
        <w:tc>
          <w:tcPr>
            <w:tcW w:w="687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6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цифрой</w:t>
            </w:r>
          </w:p>
        </w:tc>
        <w:tc>
          <w:tcPr>
            <w:tcW w:w="10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tc>
        <w:tc>
          <w:tcPr>
            <w:tcW w:w="582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372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r>
      <w:tr w:rsidR="0094312C">
        <w:tblPrEx>
          <w:tblCellSpacing w:w="-8" w:type="nil"/>
        </w:tblPrEx>
        <w:trPr>
          <w:trHeight w:val="240"/>
          <w:tblCellSpacing w:w="-8" w:type="nil"/>
        </w:trPr>
        <w:tc>
          <w:tcPr>
            <w:tcW w:w="13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38"/>
        <w:gridCol w:w="487"/>
        <w:gridCol w:w="3213"/>
      </w:tblGrid>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72" w:name="CA0_ПОЛ__1_ПРЛ_7_21"/>
            <w:bookmarkEnd w:id="72"/>
            <w:r>
              <w:rPr>
                <w:rFonts w:ascii="Times New Roman" w:hAnsi="Times New Roman" w:cs="Times New Roman"/>
                <w:color w:val="000000"/>
                <w:sz w:val="24"/>
                <w:szCs w:val="24"/>
              </w:rPr>
              <w:t>Приложение 7</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p w:rsidR="0094312C" w:rsidRDefault="0094312C">
      <w:pPr>
        <w:widowControl w:val="0"/>
        <w:autoSpaceDE w:val="0"/>
        <w:autoSpaceDN w:val="0"/>
        <w:adjustRightInd w:val="0"/>
        <w:spacing w:after="0" w:line="30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экзаменационной комиссии</w:t>
      </w:r>
    </w:p>
    <w:p w:rsidR="0094312C" w:rsidRDefault="0094312C">
      <w:pPr>
        <w:widowControl w:val="0"/>
        <w:autoSpaceDE w:val="0"/>
        <w:autoSpaceDN w:val="0"/>
        <w:adjustRightInd w:val="0"/>
        <w:spacing w:after="0" w:line="30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 ____________________</w:t>
      </w:r>
    </w:p>
    <w:p w:rsidR="0094312C" w:rsidRDefault="0094312C">
      <w:pPr>
        <w:widowControl w:val="0"/>
        <w:autoSpaceDE w:val="0"/>
        <w:autoSpaceDN w:val="0"/>
        <w:adjustRightInd w:val="0"/>
        <w:spacing w:after="0" w:line="300" w:lineRule="auto"/>
        <w:ind w:firstLine="50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w:t>
      </w:r>
    </w:p>
    <w:bookmarkStart w:id="73" w:name="CN__заг_прил_7_утв_6"/>
    <w:bookmarkEnd w:id="73"/>
    <w:p w:rsidR="0094312C" w:rsidRDefault="0094312C">
      <w:pPr>
        <w:widowControl w:val="0"/>
        <w:autoSpaceDE w:val="0"/>
        <w:autoSpaceDN w:val="0"/>
        <w:adjustRightInd w:val="0"/>
        <w:spacing w:before="24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fldChar w:fldCharType="begin"/>
      </w:r>
      <w:r>
        <w:rPr>
          <w:rFonts w:ascii="Times New Roman" w:hAnsi="Times New Roman" w:cs="Times New Roman"/>
          <w:color w:val="000000"/>
          <w:sz w:val="24"/>
          <w:szCs w:val="24"/>
        </w:rPr>
        <w:instrText>HYPERLINK "H#0#1#1#1051269#1#25"</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ЭКЗАМЕНАЦИОННОЕ ЗАДАНИЕ</w:t>
      </w:r>
      <w:r>
        <w:rPr>
          <w:rFonts w:ascii="Times New Roman" w:hAnsi="Times New Roman" w:cs="Times New Roman"/>
          <w:color w:val="000000"/>
          <w:sz w:val="24"/>
          <w:szCs w:val="24"/>
        </w:rPr>
        <w:fldChar w:fldCharType="end"/>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Вариант № 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вступительного испытания по специальности 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74" w:name="CA0_ПОЛ__1_ПРЛ_8_22"/>
            <w:bookmarkEnd w:id="74"/>
            <w:r>
              <w:rPr>
                <w:rFonts w:ascii="Times New Roman" w:hAnsi="Times New Roman" w:cs="Times New Roman"/>
                <w:color w:val="000000"/>
                <w:sz w:val="24"/>
                <w:szCs w:val="24"/>
              </w:rPr>
              <w:t>Приложение 8</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Первый лист</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819"/>
        <w:gridCol w:w="4819"/>
      </w:tblGrid>
      <w:tr w:rsidR="0094312C">
        <w:trPr>
          <w:trHeight w:val="240"/>
        </w:trPr>
        <w:tc>
          <w:tcPr>
            <w:tcW w:w="2500" w:type="pct"/>
            <w:tcBorders>
              <w:top w:val="nil"/>
              <w:left w:val="nil"/>
              <w:bottom w:val="nil"/>
              <w:right w:val="nil"/>
            </w:tcBorders>
          </w:tcPr>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tc>
        <w:tc>
          <w:tcPr>
            <w:tcW w:w="2500" w:type="pct"/>
            <w:tcBorders>
              <w:top w:val="nil"/>
              <w:left w:val="nil"/>
              <w:bottom w:val="nil"/>
              <w:right w:val="nil"/>
            </w:tcBorders>
          </w:tcPr>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4312C">
        <w:trPr>
          <w:trHeight w:val="240"/>
        </w:trPr>
        <w:tc>
          <w:tcPr>
            <w:tcW w:w="2500" w:type="pct"/>
            <w:tcBorders>
              <w:top w:val="nil"/>
              <w:left w:val="nil"/>
              <w:bottom w:val="nil"/>
              <w:right w:val="nil"/>
            </w:tcBorders>
          </w:tcPr>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tc>
        <w:tc>
          <w:tcPr>
            <w:tcW w:w="2500" w:type="pct"/>
            <w:tcBorders>
              <w:top w:val="nil"/>
              <w:left w:val="nil"/>
              <w:bottom w:val="nil"/>
              <w:right w:val="nil"/>
            </w:tcBorders>
          </w:tcPr>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Шифр _________________</w:t>
            </w:r>
          </w:p>
        </w:tc>
      </w:tr>
    </w:tbl>
    <w:bookmarkStart w:id="75" w:name="CN__заг_прил_8_утв_6"/>
    <w:bookmarkEnd w:id="75"/>
    <w:p w:rsidR="0094312C" w:rsidRDefault="0094312C">
      <w:pPr>
        <w:widowControl w:val="0"/>
        <w:autoSpaceDE w:val="0"/>
        <w:autoSpaceDN w:val="0"/>
        <w:adjustRightInd w:val="0"/>
        <w:spacing w:before="240"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"H#0#1#1#1051270#1#9"</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Титульный лист письменной экзаменационной работы</w:t>
      </w:r>
      <w:r>
        <w:rPr>
          <w:rFonts w:ascii="Times New Roman" w:hAnsi="Times New Roman" w:cs="Times New Roman"/>
          <w:color w:val="000000"/>
          <w:sz w:val="24"/>
          <w:szCs w:val="24"/>
        </w:rPr>
        <w:fldChar w:fldCharType="end"/>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группы 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t>и) (квалификация(и) 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поступающего ________________________________________________________________</w:t>
      </w:r>
    </w:p>
    <w:p w:rsidR="0094312C" w:rsidRDefault="0094312C">
      <w:pPr>
        <w:widowControl w:val="0"/>
        <w:autoSpaceDE w:val="0"/>
        <w:autoSpaceDN w:val="0"/>
        <w:adjustRightInd w:val="0"/>
        <w:spacing w:after="0" w:line="300" w:lineRule="auto"/>
        <w:ind w:firstLine="360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вступительному испытанию по специальности __________________________________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Второй лист</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819"/>
        <w:gridCol w:w="4819"/>
      </w:tblGrid>
      <w:tr w:rsidR="0094312C">
        <w:trPr>
          <w:trHeight w:val="240"/>
        </w:trPr>
        <w:tc>
          <w:tcPr>
            <w:tcW w:w="2500" w:type="pct"/>
            <w:tcBorders>
              <w:top w:val="nil"/>
              <w:left w:val="nil"/>
              <w:bottom w:val="nil"/>
              <w:right w:val="nil"/>
            </w:tcBorders>
          </w:tcPr>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tc>
        <w:tc>
          <w:tcPr>
            <w:tcW w:w="2500" w:type="pct"/>
            <w:tcBorders>
              <w:top w:val="nil"/>
              <w:left w:val="nil"/>
              <w:bottom w:val="nil"/>
              <w:right w:val="nil"/>
            </w:tcBorders>
          </w:tcPr>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4312C">
        <w:trPr>
          <w:trHeight w:val="240"/>
        </w:trPr>
        <w:tc>
          <w:tcPr>
            <w:tcW w:w="2500" w:type="pct"/>
            <w:tcBorders>
              <w:top w:val="nil"/>
              <w:left w:val="nil"/>
              <w:bottom w:val="nil"/>
              <w:right w:val="nil"/>
            </w:tcBorders>
          </w:tcPr>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tc>
        <w:tc>
          <w:tcPr>
            <w:tcW w:w="2500" w:type="pct"/>
            <w:tcBorders>
              <w:top w:val="nil"/>
              <w:left w:val="nil"/>
              <w:bottom w:val="nil"/>
              <w:right w:val="nil"/>
            </w:tcBorders>
          </w:tcPr>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Шифр _________________</w:t>
            </w:r>
          </w:p>
        </w:tc>
      </w:tr>
    </w:tbl>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Лист-вкладыш</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Подписывать лист-вкладыш не разрешается.</w:t>
      </w:r>
    </w:p>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76" w:name="CA0_ПОЛ__1_ПРЛ_9_23"/>
            <w:bookmarkEnd w:id="76"/>
            <w:r>
              <w:rPr>
                <w:rFonts w:ascii="Times New Roman" w:hAnsi="Times New Roman" w:cs="Times New Roman"/>
                <w:color w:val="000000"/>
                <w:sz w:val="24"/>
                <w:szCs w:val="24"/>
              </w:rPr>
              <w:t>Приложение 9</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__________________________________________________</w:t>
      </w:r>
    </w:p>
    <w:p w:rsidR="0094312C" w:rsidRDefault="0094312C">
      <w:pPr>
        <w:widowControl w:val="0"/>
        <w:autoSpaceDE w:val="0"/>
        <w:autoSpaceDN w:val="0"/>
        <w:adjustRightInd w:val="0"/>
        <w:spacing w:after="0" w:line="300" w:lineRule="auto"/>
        <w:ind w:firstLine="5220"/>
        <w:jc w:val="both"/>
        <w:rPr>
          <w:rFonts w:ascii="Times New Roman" w:hAnsi="Times New Roman" w:cs="Times New Roman"/>
          <w:color w:val="000000"/>
          <w:sz w:val="24"/>
          <w:szCs w:val="24"/>
        </w:rPr>
      </w:pPr>
      <w:r>
        <w:rPr>
          <w:rFonts w:ascii="Times New Roman" w:hAnsi="Times New Roman" w:cs="Times New Roman"/>
          <w:color w:val="000000"/>
          <w:sz w:val="24"/>
          <w:szCs w:val="24"/>
        </w:rPr>
        <w:t>(дневная, заочная, вечерняя)</w:t>
      </w:r>
    </w:p>
    <w:bookmarkStart w:id="77" w:name="CN__заг_прил_9_утв_6"/>
    <w:bookmarkEnd w:id="77"/>
    <w:p w:rsidR="0094312C" w:rsidRDefault="0094312C">
      <w:pPr>
        <w:widowControl w:val="0"/>
        <w:autoSpaceDE w:val="0"/>
        <w:autoSpaceDN w:val="0"/>
        <w:adjustRightInd w:val="0"/>
        <w:spacing w:before="240"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"H#0#1#1#1051271#1#26"</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Экзаменационная ведомость</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hyperlink r:id="rId43" w:anchor="1" w:history="1">
        <w:r>
          <w:rPr>
            <w:rFonts w:ascii="Times New Roman" w:hAnsi="Times New Roman" w:cs="Times New Roman"/>
            <w:b/>
            <w:color w:val="0000FF"/>
            <w:sz w:val="24"/>
            <w:szCs w:val="24"/>
          </w:rPr>
          <w:t>вступительного испытания по специальности</w:t>
        </w:r>
      </w:hyperlink>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вступительного испытания 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_________________ окончание 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экзаменаторов 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487"/>
        <w:gridCol w:w="2729"/>
        <w:gridCol w:w="1950"/>
        <w:gridCol w:w="1074"/>
        <w:gridCol w:w="1365"/>
        <w:gridCol w:w="2049"/>
      </w:tblGrid>
      <w:tr w:rsidR="0094312C">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140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экзаменационного листа</w:t>
            </w:r>
          </w:p>
        </w:tc>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Фамилии и инициалы </w:t>
            </w:r>
            <w:proofErr w:type="gramStart"/>
            <w:r>
              <w:rPr>
                <w:rFonts w:ascii="Times New Roman" w:hAnsi="Times New Roman" w:cs="Times New Roman"/>
                <w:color w:val="000000"/>
                <w:sz w:val="24"/>
                <w:szCs w:val="24"/>
              </w:rPr>
              <w:t>поступающих</w:t>
            </w:r>
            <w:proofErr w:type="gramEnd"/>
          </w:p>
        </w:tc>
        <w:tc>
          <w:tcPr>
            <w:tcW w:w="1250" w:type="pct"/>
            <w:gridSpan w:val="2"/>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Подписи экзаменаторов</w:t>
            </w:r>
          </w:p>
        </w:tc>
      </w:tr>
      <w:tr w:rsidR="0094312C">
        <w:tblPrEx>
          <w:tblCellSpacing w:w="-8" w:type="nil"/>
        </w:tblPrEx>
        <w:trPr>
          <w:trHeight w:val="240"/>
          <w:tblCellSpacing w:w="-8" w:type="nil"/>
        </w:trPr>
        <w:tc>
          <w:tcPr>
            <w:tcW w:w="132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732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522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цифрой</w:t>
            </w:r>
          </w:p>
        </w:tc>
        <w:tc>
          <w:tcPr>
            <w:tcW w:w="7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tc>
        <w:tc>
          <w:tcPr>
            <w:tcW w:w="549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r>
      <w:tr w:rsidR="0094312C">
        <w:tblPrEx>
          <w:tblCellSpacing w:w="-8" w:type="nil"/>
        </w:tblPrEx>
        <w:trPr>
          <w:trHeight w:val="240"/>
          <w:tblCellSpacing w:w="-8" w:type="nil"/>
        </w:trPr>
        <w:tc>
          <w:tcPr>
            <w:tcW w:w="2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proofErr w:type="gramStart"/>
      <w:r>
        <w:rPr>
          <w:rFonts w:ascii="Times New Roman" w:hAnsi="Times New Roman" w:cs="Times New Roman"/>
          <w:color w:val="000000"/>
          <w:sz w:val="24"/>
          <w:szCs w:val="24"/>
        </w:rPr>
        <w:t>поступающих</w:t>
      </w:r>
      <w:proofErr w:type="gramEnd"/>
      <w:r>
        <w:rPr>
          <w:rFonts w:ascii="Times New Roman" w:hAnsi="Times New Roman" w:cs="Times New Roman"/>
          <w:color w:val="000000"/>
          <w:sz w:val="24"/>
          <w:szCs w:val="24"/>
        </w:rPr>
        <w:t>, которые сдали испытания ________________________________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них получили отметки: 10 (десять) ________________________________________</w:t>
      </w:r>
    </w:p>
    <w:p w:rsidR="0094312C" w:rsidRDefault="0094312C">
      <w:pPr>
        <w:widowControl w:val="0"/>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9 (девять) ________________________________________</w:t>
      </w:r>
    </w:p>
    <w:p w:rsidR="0094312C" w:rsidRDefault="0094312C">
      <w:pPr>
        <w:widowControl w:val="0"/>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8 (восемь) ________________________________________</w:t>
      </w:r>
    </w:p>
    <w:p w:rsidR="0094312C" w:rsidRDefault="0094312C">
      <w:pPr>
        <w:widowControl w:val="0"/>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7 (семь) __________________________________________</w:t>
      </w:r>
    </w:p>
    <w:p w:rsidR="0094312C" w:rsidRDefault="0094312C">
      <w:pPr>
        <w:widowControl w:val="0"/>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6 (шесть) _________________________________________</w:t>
      </w:r>
    </w:p>
    <w:p w:rsidR="0094312C" w:rsidRDefault="0094312C">
      <w:pPr>
        <w:widowControl w:val="0"/>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5 (пять) __________________________________________</w:t>
      </w:r>
    </w:p>
    <w:p w:rsidR="0094312C" w:rsidRDefault="0094312C">
      <w:pPr>
        <w:widowControl w:val="0"/>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4 (четыре) _______________________________________</w:t>
      </w:r>
    </w:p>
    <w:p w:rsidR="0094312C" w:rsidRDefault="0094312C">
      <w:pPr>
        <w:widowControl w:val="0"/>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(три) ___________________________________________</w:t>
      </w:r>
    </w:p>
    <w:p w:rsidR="0094312C" w:rsidRDefault="0094312C">
      <w:pPr>
        <w:widowControl w:val="0"/>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2 (два) ___________________________________________</w:t>
      </w:r>
    </w:p>
    <w:p w:rsidR="0094312C" w:rsidRDefault="0094312C">
      <w:pPr>
        <w:widowControl w:val="0"/>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1 (один) __________________________________________</w:t>
      </w:r>
    </w:p>
    <w:p w:rsidR="0094312C" w:rsidRDefault="0094312C">
      <w:pPr>
        <w:widowControl w:val="0"/>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0 (ноль) 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proofErr w:type="gramStart"/>
      <w:r>
        <w:rPr>
          <w:rFonts w:ascii="Times New Roman" w:hAnsi="Times New Roman" w:cs="Times New Roman"/>
          <w:color w:val="000000"/>
          <w:sz w:val="24"/>
          <w:szCs w:val="24"/>
        </w:rPr>
        <w:t>поступающих</w:t>
      </w:r>
      <w:proofErr w:type="gramEnd"/>
      <w:r>
        <w:rPr>
          <w:rFonts w:ascii="Times New Roman" w:hAnsi="Times New Roman" w:cs="Times New Roman"/>
          <w:color w:val="000000"/>
          <w:sz w:val="24"/>
          <w:szCs w:val="24"/>
        </w:rPr>
        <w:t>, которые не явились на вступительное испытание 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38"/>
        <w:gridCol w:w="487"/>
        <w:gridCol w:w="3213"/>
      </w:tblGrid>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78" w:name="CA0_ПОЛ__1_ПРЛ_10_24"/>
            <w:bookmarkEnd w:id="78"/>
            <w:r>
              <w:rPr>
                <w:rFonts w:ascii="Times New Roman" w:hAnsi="Times New Roman" w:cs="Times New Roman"/>
                <w:color w:val="000000"/>
                <w:sz w:val="24"/>
                <w:szCs w:val="24"/>
              </w:rPr>
              <w:t>Приложение 10</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bookmarkStart w:id="79" w:name="CN__заг_прил_10_утв_6"/>
    <w:bookmarkEnd w:id="79"/>
    <w:p w:rsidR="0094312C" w:rsidRDefault="0094312C">
      <w:pPr>
        <w:widowControl w:val="0"/>
        <w:autoSpaceDE w:val="0"/>
        <w:autoSpaceDN w:val="0"/>
        <w:adjustRightInd w:val="0"/>
        <w:spacing w:before="240"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"H#0#1#1#1051272#1#12"</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Сводная экзаменационная ведомость</w:t>
      </w:r>
      <w:r>
        <w:rPr>
          <w:rFonts w:ascii="Times New Roman" w:hAnsi="Times New Roman" w:cs="Times New Roman"/>
          <w:color w:val="000000"/>
          <w:sz w:val="24"/>
          <w:szCs w:val="24"/>
        </w:rPr>
        <w:fldChar w:fldCharType="end"/>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t>и) (квалификация(и) 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___________________________________________________</w:t>
      </w:r>
    </w:p>
    <w:p w:rsidR="0094312C" w:rsidRDefault="0094312C">
      <w:pPr>
        <w:widowControl w:val="0"/>
        <w:autoSpaceDE w:val="0"/>
        <w:autoSpaceDN w:val="0"/>
        <w:adjustRightInd w:val="0"/>
        <w:spacing w:after="0" w:line="30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(дневная, заочная, вечерняя)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основе _____________________________________________________________________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399"/>
        <w:gridCol w:w="995"/>
        <w:gridCol w:w="1594"/>
        <w:gridCol w:w="994"/>
        <w:gridCol w:w="994"/>
        <w:gridCol w:w="1394"/>
        <w:gridCol w:w="1195"/>
        <w:gridCol w:w="795"/>
        <w:gridCol w:w="1294"/>
      </w:tblGrid>
      <w:tr w:rsidR="0094312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экзамен</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ционного</w:t>
            </w:r>
            <w:proofErr w:type="spellEnd"/>
            <w:r>
              <w:rPr>
                <w:rFonts w:ascii="Times New Roman" w:hAnsi="Times New Roman" w:cs="Times New Roman"/>
                <w:color w:val="000000"/>
                <w:sz w:val="24"/>
                <w:szCs w:val="24"/>
              </w:rPr>
              <w:t xml:space="preserve"> листа</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w:t>
            </w:r>
            <w:proofErr w:type="gramStart"/>
            <w:r>
              <w:rPr>
                <w:rFonts w:ascii="Times New Roman" w:hAnsi="Times New Roman" w:cs="Times New Roman"/>
                <w:color w:val="000000"/>
                <w:sz w:val="24"/>
                <w:szCs w:val="24"/>
              </w:rPr>
              <w:t>поступающего</w:t>
            </w:r>
            <w:proofErr w:type="gramEnd"/>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отметки по вступительным испытаниям</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документа об образовании</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набранных баллов</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о льготах</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 приемной комиссии</w:t>
            </w:r>
          </w:p>
        </w:tc>
      </w:tr>
      <w:tr w:rsidR="0094312C">
        <w:tblPrEx>
          <w:tblCellSpacing w:w="-8" w:type="nil"/>
        </w:tblPrEx>
        <w:trPr>
          <w:tblCellSpacing w:w="-8" w:type="nil"/>
        </w:trPr>
        <w:tc>
          <w:tcPr>
            <w:tcW w:w="105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429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цифрой</w:t>
            </w:r>
          </w:p>
        </w:tc>
        <w:tc>
          <w:tcPr>
            <w:tcW w:w="500" w:type="pct"/>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tc>
        <w:tc>
          <w:tcPr>
            <w:tcW w:w="375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321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3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80" w:type="dxa"/>
            <w:vMerge/>
            <w:tcBorders>
              <w:top w:val="single" w:sz="6" w:space="0" w:color="000000"/>
              <w:left w:val="single" w:sz="6" w:space="0" w:color="000000"/>
              <w:bottom w:val="single" w:sz="6" w:space="0" w:color="000000"/>
              <w:right w:val="single" w:sz="6" w:space="0" w:color="000000"/>
            </w:tcBorders>
            <w:vAlign w:val="center"/>
          </w:tcPr>
          <w:p w:rsidR="0094312C" w:rsidRDefault="0094312C">
            <w:pPr>
              <w:widowControl w:val="0"/>
              <w:autoSpaceDE w:val="0"/>
              <w:autoSpaceDN w:val="0"/>
              <w:adjustRightInd w:val="0"/>
              <w:spacing w:after="0" w:line="240" w:lineRule="auto"/>
              <w:rPr>
                <w:rFonts w:ascii="Times New Roman" w:hAnsi="Times New Roman" w:cs="Times New Roman"/>
                <w:color w:val="000000"/>
                <w:sz w:val="24"/>
                <w:szCs w:val="24"/>
              </w:rPr>
            </w:pPr>
          </w:p>
        </w:tc>
      </w:tr>
      <w:tr w:rsidR="0094312C">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38"/>
        <w:gridCol w:w="487"/>
        <w:gridCol w:w="3213"/>
      </w:tblGrid>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(подпись)</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94312C" w:rsidRDefault="0094312C">
      <w:pPr>
        <w:widowControl w:val="0"/>
        <w:autoSpaceDE w:val="0"/>
        <w:autoSpaceDN w:val="0"/>
        <w:adjustRightInd w:val="0"/>
        <w:spacing w:after="0" w:line="300" w:lineRule="auto"/>
        <w:ind w:firstLine="12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80" w:name="CA0_ПОЛ__1_ПРЛ_11_25"/>
            <w:bookmarkEnd w:id="80"/>
            <w:r>
              <w:rPr>
                <w:rFonts w:ascii="Times New Roman" w:hAnsi="Times New Roman" w:cs="Times New Roman"/>
                <w:color w:val="000000"/>
                <w:sz w:val="24"/>
                <w:szCs w:val="24"/>
              </w:rPr>
              <w:t>Приложение 11</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Куда 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bookmarkStart w:id="81" w:name="CN__заг_прил_11_утв_6"/>
    <w:bookmarkEnd w:id="81"/>
    <w:p w:rsidR="0094312C" w:rsidRDefault="0094312C">
      <w:pPr>
        <w:widowControl w:val="0"/>
        <w:autoSpaceDE w:val="0"/>
        <w:autoSpaceDN w:val="0"/>
        <w:adjustRightInd w:val="0"/>
        <w:spacing w:before="240"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"H#0#1#1#1051273#1#27"</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ИЗВЕЩЕНИЕ № _______________</w:t>
      </w:r>
      <w:r>
        <w:rPr>
          <w:rFonts w:ascii="Times New Roman" w:hAnsi="Times New Roman" w:cs="Times New Roman"/>
          <w:color w:val="000000"/>
          <w:sz w:val="24"/>
          <w:szCs w:val="24"/>
        </w:rPr>
        <w:fldChar w:fldCharType="end"/>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Приемная комиссия извещает, что приказом по учреждению образования ______________________________________________________________________________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 ___________ ____ г. № ______ Вы зачислены в число учащихся __________ курса по специальности (квалификации) 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проживанием (без проживания) в общежитии и должны явиться в учреждение образования __________________________</w:t>
      </w:r>
    </w:p>
    <w:p w:rsidR="0094312C" w:rsidRDefault="0094312C">
      <w:pPr>
        <w:widowControl w:val="0"/>
        <w:autoSpaceDE w:val="0"/>
        <w:autoSpaceDN w:val="0"/>
        <w:adjustRightInd w:val="0"/>
        <w:spacing w:after="0" w:line="300" w:lineRule="auto"/>
        <w:ind w:firstLine="234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38"/>
        <w:gridCol w:w="487"/>
        <w:gridCol w:w="3213"/>
      </w:tblGrid>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94312C" w:rsidRDefault="0094312C">
      <w:pPr>
        <w:widowControl w:val="0"/>
        <w:autoSpaceDE w:val="0"/>
        <w:autoSpaceDN w:val="0"/>
        <w:adjustRightInd w:val="0"/>
        <w:spacing w:after="0" w:line="300" w:lineRule="auto"/>
        <w:ind w:firstLine="12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ПОЛ__1_ПРЛ_11_25_П_1_248"/>
      <w:bookmarkEnd w:id="82"/>
      <w:r>
        <w:rPr>
          <w:rFonts w:ascii="Times New Roman" w:hAnsi="Times New Roman" w:cs="Times New Roman"/>
          <w:color w:val="000000"/>
          <w:sz w:val="24"/>
          <w:szCs w:val="24"/>
        </w:rPr>
        <w:lastRenderedPageBreak/>
        <w:t>1. При невозможности прибытия в указанный срок по уважительной причине необходимо в 10-дневный срок представить в учреждение образования документы, подтверждающие причину неявки.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ОЛ__1_ПРЛ_11_25_П_2_249"/>
      <w:bookmarkEnd w:id="83"/>
      <w:r>
        <w:rPr>
          <w:rFonts w:ascii="Times New Roman" w:hAnsi="Times New Roman" w:cs="Times New Roman"/>
          <w:color w:val="000000"/>
          <w:sz w:val="24"/>
          <w:szCs w:val="24"/>
        </w:rPr>
        <w:t>2. В случае неявки на занятия без уважительных причин Вы будете исключены из числа учащихся.</w:t>
      </w:r>
    </w:p>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55"/>
        <w:gridCol w:w="4283"/>
      </w:tblGrid>
      <w:tr w:rsidR="0094312C">
        <w:tc>
          <w:tcPr>
            <w:tcW w:w="2750" w:type="pct"/>
            <w:tcBorders>
              <w:top w:val="nil"/>
              <w:left w:val="nil"/>
              <w:bottom w:val="nil"/>
              <w:right w:val="nil"/>
            </w:tcBorders>
          </w:tcPr>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94312C" w:rsidRDefault="0094312C">
            <w:pPr>
              <w:widowControl w:val="0"/>
              <w:autoSpaceDE w:val="0"/>
              <w:autoSpaceDN w:val="0"/>
              <w:adjustRightInd w:val="0"/>
              <w:spacing w:after="30" w:line="300" w:lineRule="auto"/>
              <w:rPr>
                <w:rFonts w:ascii="Times New Roman" w:hAnsi="Times New Roman" w:cs="Times New Roman"/>
                <w:color w:val="000000"/>
                <w:sz w:val="24"/>
                <w:szCs w:val="24"/>
              </w:rPr>
            </w:pPr>
            <w:bookmarkStart w:id="84" w:name="CA0_ПОЛ__1_ПРЛ_12_26"/>
            <w:bookmarkEnd w:id="84"/>
            <w:r>
              <w:rPr>
                <w:rFonts w:ascii="Times New Roman" w:hAnsi="Times New Roman" w:cs="Times New Roman"/>
                <w:color w:val="000000"/>
                <w:sz w:val="24"/>
                <w:szCs w:val="24"/>
              </w:rPr>
              <w:t>Приложение 12</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94312C" w:rsidRDefault="0094312C">
      <w:pPr>
        <w:widowControl w:val="0"/>
        <w:autoSpaceDE w:val="0"/>
        <w:autoSpaceDN w:val="0"/>
        <w:adjustRightInd w:val="0"/>
        <w:spacing w:before="105"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Куда ________________________________________________________________________</w:t>
      </w:r>
    </w:p>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bookmarkStart w:id="85" w:name="CN__заг_прил_12_утв_6"/>
    <w:bookmarkEnd w:id="85"/>
    <w:p w:rsidR="0094312C" w:rsidRDefault="0094312C">
      <w:pPr>
        <w:widowControl w:val="0"/>
        <w:autoSpaceDE w:val="0"/>
        <w:autoSpaceDN w:val="0"/>
        <w:adjustRightInd w:val="0"/>
        <w:spacing w:before="240"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"H#0#1#1#1051274#1#27"</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ИЗВЕЩЕНИЕ № ________</w:t>
      </w:r>
      <w:r>
        <w:rPr>
          <w:rFonts w:ascii="Times New Roman" w:hAnsi="Times New Roman" w:cs="Times New Roman"/>
          <w:color w:val="000000"/>
          <w:sz w:val="24"/>
          <w:szCs w:val="24"/>
        </w:rPr>
        <w:fldChar w:fldCharType="end"/>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Решением приемной комиссии от «__» ________________ _____ г. Вам отказано в приеме для получения профессионально-технического образования по следующей причине: _____________________________________________________________________</w:t>
      </w:r>
    </w:p>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получения документов, сданных в приемную комиссию, Вам необходимо явиться к ответственному секретарю приемной комиссии или запросить их заявлением о пересылке почтой по указанному Вами адресу.</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результатах сдачи вступительных испытаний Вы можете получить в приемной комиссии.</w:t>
      </w:r>
    </w:p>
    <w:p w:rsidR="0094312C" w:rsidRDefault="0094312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38"/>
        <w:gridCol w:w="487"/>
        <w:gridCol w:w="3213"/>
      </w:tblGrid>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94312C" w:rsidRDefault="0094312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4312C">
        <w:trPr>
          <w:trHeight w:val="240"/>
        </w:trPr>
        <w:tc>
          <w:tcPr>
            <w:tcW w:w="3050" w:type="pct"/>
            <w:tcBorders>
              <w:top w:val="nil"/>
              <w:left w:val="nil"/>
              <w:bottom w:val="nil"/>
              <w:right w:val="nil"/>
            </w:tcBorders>
          </w:tcPr>
          <w:p w:rsidR="0094312C" w:rsidRDefault="0094312C">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4312C" w:rsidRDefault="0094312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4312C" w:rsidRDefault="0094312C">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p w:rsidR="00E667D7" w:rsidRPr="0094312C" w:rsidRDefault="0094312C" w:rsidP="00945A87">
      <w:pPr>
        <w:widowControl w:val="0"/>
        <w:autoSpaceDE w:val="0"/>
        <w:autoSpaceDN w:val="0"/>
        <w:adjustRightInd w:val="0"/>
        <w:spacing w:after="0" w:line="300" w:lineRule="auto"/>
        <w:ind w:firstLine="1260"/>
        <w:jc w:val="both"/>
      </w:pPr>
      <w:r>
        <w:rPr>
          <w:rFonts w:ascii="Times New Roman" w:hAnsi="Times New Roman" w:cs="Times New Roman"/>
          <w:color w:val="000000"/>
          <w:sz w:val="24"/>
          <w:szCs w:val="24"/>
        </w:rPr>
        <w:t>(дата)</w:t>
      </w:r>
      <w:bookmarkStart w:id="86" w:name="_GoBack"/>
      <w:bookmarkEnd w:id="86"/>
    </w:p>
    <w:sectPr w:rsidR="00E667D7" w:rsidRPr="0094312C" w:rsidSect="00FE142B">
      <w:headerReference w:type="default" r:id="rId44"/>
      <w:footerReference w:type="default" r:id="rId4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5D" w:rsidRDefault="00F43E5D">
      <w:pPr>
        <w:spacing w:after="0" w:line="240" w:lineRule="auto"/>
      </w:pPr>
      <w:r>
        <w:separator/>
      </w:r>
    </w:p>
  </w:endnote>
  <w:endnote w:type="continuationSeparator" w:id="0">
    <w:p w:rsidR="00F43E5D" w:rsidRDefault="00F4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73"/>
      <w:gridCol w:w="2722"/>
      <w:gridCol w:w="3559"/>
    </w:tblGrid>
    <w:tr w:rsidR="00D96E53" w:rsidTr="00D96E53">
      <w:tc>
        <w:tcPr>
          <w:tcW w:w="1813" w:type="pct"/>
        </w:tcPr>
        <w:p w:rsidR="00D96E53" w:rsidRPr="00D96E53" w:rsidRDefault="0094312C" w:rsidP="0050153E">
          <w:pPr>
            <w:autoSpaceDE w:val="0"/>
            <w:autoSpaceDN w:val="0"/>
            <w:adjustRightInd w:val="0"/>
            <w:spacing w:after="0" w:line="240" w:lineRule="auto"/>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Текст</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по</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состоянию</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на</w:t>
          </w:r>
          <w:proofErr w:type="spellEnd"/>
          <w:r>
            <w:rPr>
              <w:rFonts w:ascii="Times New Roman" w:hAnsi="Times New Roman" w:cs="Times New Roman"/>
              <w:bCs/>
              <w:color w:val="000000"/>
              <w:sz w:val="14"/>
              <w:szCs w:val="14"/>
              <w:lang w:val="en-US"/>
            </w:rPr>
            <w:t xml:space="preserve"> 24.05.2019</w:t>
          </w:r>
        </w:p>
      </w:tc>
      <w:tc>
        <w:tcPr>
          <w:tcW w:w="1381" w:type="pct"/>
        </w:tcPr>
        <w:p w:rsidR="00D96E53" w:rsidRPr="00E45A22" w:rsidRDefault="0094312C"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E45A22">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E45A22">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E45A22">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94312C"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Страница</w:t>
          </w:r>
          <w:proofErr w:type="spellEnd"/>
          <w:r>
            <w:rPr>
              <w:rFonts w:ascii="Times New Roman" w:hAnsi="Times New Roman" w:cs="Times New Roman"/>
              <w:bCs/>
              <w:color w:val="000000"/>
              <w:sz w:val="14"/>
              <w:szCs w:val="14"/>
              <w:lang w:val="en-US"/>
            </w:rPr>
            <w:t xml:space="preserve">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945A87">
            <w:rPr>
              <w:rFonts w:ascii="Times New Roman" w:hAnsi="Times New Roman" w:cs="Times New Roman"/>
              <w:noProof/>
              <w:sz w:val="14"/>
              <w:szCs w:val="14"/>
            </w:rPr>
            <w:t>3</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945A87">
            <w:rPr>
              <w:rFonts w:ascii="Times New Roman" w:hAnsi="Times New Roman" w:cs="Times New Roman"/>
              <w:noProof/>
              <w:sz w:val="14"/>
              <w:szCs w:val="14"/>
            </w:rPr>
            <w:t>21</w:t>
          </w:r>
          <w:r w:rsidRPr="00D96E53">
            <w:rPr>
              <w:rFonts w:ascii="Times New Roman" w:hAnsi="Times New Roman" w:cs="Times New Roman"/>
              <w:sz w:val="14"/>
              <w:szCs w:val="14"/>
            </w:rPr>
            <w:fldChar w:fldCharType="end"/>
          </w:r>
        </w:p>
      </w:tc>
    </w:tr>
  </w:tbl>
  <w:p w:rsidR="009E3A2F" w:rsidRPr="009D179B" w:rsidRDefault="00945A87"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5D" w:rsidRDefault="00F43E5D">
      <w:pPr>
        <w:spacing w:after="0" w:line="240" w:lineRule="auto"/>
      </w:pPr>
      <w:r>
        <w:separator/>
      </w:r>
    </w:p>
  </w:footnote>
  <w:footnote w:type="continuationSeparator" w:id="0">
    <w:p w:rsidR="00F43E5D" w:rsidRDefault="00F43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915"/>
      <w:gridCol w:w="1693"/>
    </w:tblGrid>
    <w:tr w:rsidR="00B84B94" w:rsidTr="00B82B7A">
      <w:tc>
        <w:tcPr>
          <w:tcW w:w="7513" w:type="dxa"/>
        </w:tcPr>
        <w:p w:rsidR="00B84B94" w:rsidRPr="00E45A22" w:rsidRDefault="0094312C" w:rsidP="00B82B7A">
          <w:pPr>
            <w:autoSpaceDE w:val="0"/>
            <w:autoSpaceDN w:val="0"/>
            <w:adjustRightInd w:val="0"/>
            <w:spacing w:after="0" w:line="240" w:lineRule="auto"/>
            <w:jc w:val="both"/>
            <w:rPr>
              <w:rFonts w:ascii="Times New Roman" w:hAnsi="Times New Roman" w:cs="Times New Roman"/>
              <w:sz w:val="14"/>
              <w:szCs w:val="14"/>
            </w:rPr>
          </w:pPr>
          <w:r w:rsidRPr="00E45A22">
            <w:rPr>
              <w:rFonts w:ascii="Times New Roman" w:hAnsi="Times New Roman" w:cs="Times New Roman"/>
              <w:sz w:val="14"/>
              <w:szCs w:val="14"/>
            </w:rPr>
            <w:t>Постановление от 05.08.2011 № 216 «О некоторых вопросах профессионально-технического образования»</w:t>
          </w:r>
        </w:p>
      </w:tc>
      <w:tc>
        <w:tcPr>
          <w:tcW w:w="1607" w:type="dxa"/>
        </w:tcPr>
        <w:p w:rsidR="00B84B94" w:rsidRDefault="0094312C" w:rsidP="009F1F6F">
          <w:pPr>
            <w:autoSpaceDE w:val="0"/>
            <w:autoSpaceDN w:val="0"/>
            <w:adjustRightInd w:val="0"/>
            <w:spacing w:after="0" w:line="240" w:lineRule="auto"/>
            <w:ind w:left="-109"/>
            <w:jc w:val="right"/>
            <w:rPr>
              <w:rFonts w:ascii="Times New Roman" w:hAnsi="Times New Roman" w:cs="Times New Roman"/>
              <w:sz w:val="14"/>
              <w:szCs w:val="14"/>
              <w:lang w:val="en-US"/>
            </w:rPr>
          </w:pPr>
          <w:proofErr w:type="spellStart"/>
          <w:r>
            <w:rPr>
              <w:rFonts w:ascii="Times New Roman" w:hAnsi="Times New Roman" w:cs="Times New Roman"/>
              <w:sz w:val="14"/>
              <w:szCs w:val="14"/>
              <w:lang w:val="en-US"/>
            </w:rPr>
            <w:t>Дата</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печати</w:t>
          </w:r>
          <w:proofErr w:type="spellEnd"/>
          <w:r>
            <w:rPr>
              <w:rFonts w:ascii="Times New Roman" w:hAnsi="Times New Roman" w:cs="Times New Roman"/>
              <w:sz w:val="14"/>
              <w:szCs w:val="14"/>
              <w:lang w:val="en-US"/>
            </w:rPr>
            <w:t>: 30.05.2019</w:t>
          </w:r>
        </w:p>
      </w:tc>
    </w:tr>
  </w:tbl>
  <w:p w:rsidR="00B84B94" w:rsidRPr="00B82B7A" w:rsidRDefault="00945A87"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2C"/>
    <w:rsid w:val="002C5B72"/>
    <w:rsid w:val="0094312C"/>
    <w:rsid w:val="00945A87"/>
    <w:rsid w:val="00B36F3E"/>
    <w:rsid w:val="00E45A22"/>
    <w:rsid w:val="00E667D7"/>
    <w:rsid w:val="00F4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0#1#1#151269" TargetMode="External"/><Relationship Id="rId13" Type="http://schemas.openxmlformats.org/officeDocument/2006/relationships/hyperlink" Target="H#0#1#1#159650" TargetMode="External"/><Relationship Id="rId18" Type="http://schemas.openxmlformats.org/officeDocument/2006/relationships/hyperlink" Target="NCPI" TargetMode="External"/><Relationship Id="rId26" Type="http://schemas.openxmlformats.org/officeDocument/2006/relationships/hyperlink" Target="NCPI" TargetMode="External"/><Relationship Id="rId39" Type="http://schemas.openxmlformats.org/officeDocument/2006/relationships/hyperlink" Target="H#0#1#1#159564" TargetMode="External"/><Relationship Id="rId3" Type="http://schemas.openxmlformats.org/officeDocument/2006/relationships/settings" Target="settings.xml"/><Relationship Id="rId21" Type="http://schemas.openxmlformats.org/officeDocument/2006/relationships/hyperlink" Target="NCPI" TargetMode="External"/><Relationship Id="rId34" Type="http://schemas.openxmlformats.org/officeDocument/2006/relationships/hyperlink" Target="NCPI" TargetMode="External"/><Relationship Id="rId42" Type="http://schemas.openxmlformats.org/officeDocument/2006/relationships/hyperlink" Target="H#0#1#1#1051265" TargetMode="External"/><Relationship Id="rId47" Type="http://schemas.openxmlformats.org/officeDocument/2006/relationships/theme" Target="theme/theme1.xml"/><Relationship Id="rId7" Type="http://schemas.openxmlformats.org/officeDocument/2006/relationships/hyperlink" Target="H#0#1#1#184116" TargetMode="External"/><Relationship Id="rId12" Type="http://schemas.openxmlformats.org/officeDocument/2006/relationships/hyperlink" Target="H#0#1#1#151269" TargetMode="External"/><Relationship Id="rId17" Type="http://schemas.openxmlformats.org/officeDocument/2006/relationships/hyperlink" Target="NCPI" TargetMode="External"/><Relationship Id="rId25" Type="http://schemas.openxmlformats.org/officeDocument/2006/relationships/hyperlink" Target="NCPI" TargetMode="External"/><Relationship Id="rId33" Type="http://schemas.openxmlformats.org/officeDocument/2006/relationships/hyperlink" Target="NCPI" TargetMode="External"/><Relationship Id="rId38" Type="http://schemas.openxmlformats.org/officeDocument/2006/relationships/hyperlink" Target="H#0#1#1#159564"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NCPI" TargetMode="External"/><Relationship Id="rId20" Type="http://schemas.openxmlformats.org/officeDocument/2006/relationships/hyperlink" Target="NCPI" TargetMode="External"/><Relationship Id="rId29" Type="http://schemas.openxmlformats.org/officeDocument/2006/relationships/hyperlink" Target="NCPI" TargetMode="External"/><Relationship Id="rId41" Type="http://schemas.openxmlformats.org/officeDocument/2006/relationships/hyperlink" Target="NCP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0#1#1#151269" TargetMode="External"/><Relationship Id="rId24" Type="http://schemas.openxmlformats.org/officeDocument/2006/relationships/hyperlink" Target="H#0#1#1#159564" TargetMode="External"/><Relationship Id="rId32" Type="http://schemas.openxmlformats.org/officeDocument/2006/relationships/image" Target="media/image1.wmf"/><Relationship Id="rId37" Type="http://schemas.openxmlformats.org/officeDocument/2006/relationships/hyperlink" Target="H#0#1#1#151269" TargetMode="External"/><Relationship Id="rId40" Type="http://schemas.openxmlformats.org/officeDocument/2006/relationships/hyperlink" Target="NCP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0#1#1#160351" TargetMode="External"/><Relationship Id="rId23" Type="http://schemas.openxmlformats.org/officeDocument/2006/relationships/hyperlink" Target="H#0#1#1#151269" TargetMode="External"/><Relationship Id="rId28" Type="http://schemas.openxmlformats.org/officeDocument/2006/relationships/hyperlink" Target="NCPI" TargetMode="External"/><Relationship Id="rId36" Type="http://schemas.openxmlformats.org/officeDocument/2006/relationships/hyperlink" Target="NCPI" TargetMode="External"/><Relationship Id="rId10" Type="http://schemas.openxmlformats.org/officeDocument/2006/relationships/hyperlink" Target="H#0#1#1#151269" TargetMode="External"/><Relationship Id="rId19" Type="http://schemas.openxmlformats.org/officeDocument/2006/relationships/hyperlink" Target="NCPI" TargetMode="External"/><Relationship Id="rId31" Type="http://schemas.openxmlformats.org/officeDocument/2006/relationships/hyperlink" Target="NCPI"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0#1#1#151269" TargetMode="External"/><Relationship Id="rId14" Type="http://schemas.openxmlformats.org/officeDocument/2006/relationships/hyperlink" Target="H#0#1#1#160351" TargetMode="External"/><Relationship Id="rId22" Type="http://schemas.openxmlformats.org/officeDocument/2006/relationships/hyperlink" Target="H#0#1#1#151269" TargetMode="External"/><Relationship Id="rId27" Type="http://schemas.openxmlformats.org/officeDocument/2006/relationships/hyperlink" Target="H#0#1#1#159564" TargetMode="External"/><Relationship Id="rId30" Type="http://schemas.openxmlformats.org/officeDocument/2006/relationships/hyperlink" Target="NCPI" TargetMode="External"/><Relationship Id="rId35" Type="http://schemas.openxmlformats.org/officeDocument/2006/relationships/hyperlink" Target="NCPI" TargetMode="External"/><Relationship Id="rId43" Type="http://schemas.openxmlformats.org/officeDocument/2006/relationships/hyperlink" Target="H#0#1#1#1051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5950</Words>
  <Characters>33919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Taken</cp:lastModifiedBy>
  <cp:revision>3</cp:revision>
  <dcterms:created xsi:type="dcterms:W3CDTF">2019-05-30T11:18:00Z</dcterms:created>
  <dcterms:modified xsi:type="dcterms:W3CDTF">2019-05-30T18:34:00Z</dcterms:modified>
</cp:coreProperties>
</file>